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9CE0FD">
      <w:pPr>
        <w:spacing w:line="276" w:lineRule="auto"/>
        <w:jc w:val="center"/>
        <w:rPr>
          <w:rFonts w:ascii="宋体" w:hAnsi="宋体" w:cs="宋体"/>
          <w:b/>
          <w:sz w:val="30"/>
          <w:szCs w:val="30"/>
        </w:rPr>
      </w:pPr>
      <w:bookmarkStart w:id="1" w:name="_GoBack"/>
      <w:bookmarkEnd w:id="1"/>
      <w:r>
        <w:rPr>
          <w:rFonts w:hint="eastAsia" w:ascii="宋体" w:hAnsi="宋体" w:cs="宋体"/>
          <w:b/>
          <w:sz w:val="30"/>
          <w:szCs w:val="30"/>
        </w:rPr>
        <w:t>第四单元单元分析</w:t>
      </w:r>
    </w:p>
    <w:p w14:paraId="0D701C42">
      <w:pPr>
        <w:rPr>
          <w:rFonts w:ascii="宋体" w:hAnsi="宋体" w:cs="宋体"/>
          <w:b/>
          <w:sz w:val="24"/>
          <w:szCs w:val="30"/>
        </w:rPr>
      </w:pPr>
      <w:r>
        <w:rPr>
          <w:rFonts w:hint="eastAsia" w:ascii="宋体" w:hAnsi="宋体" w:cs="宋体"/>
          <w:b/>
          <w:sz w:val="24"/>
          <w:szCs w:val="30"/>
        </w:rPr>
        <w:t>【单元内容概述】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6040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20F8DB5B">
            <w:pPr>
              <w:spacing w:after="0" w:line="360" w:lineRule="auto"/>
              <w:ind w:firstLine="482" w:firstLineChars="200"/>
              <w:jc w:val="center"/>
              <w:rPr>
                <w:rFonts w:ascii="宋体" w:hAnsi="宋体"/>
                <w:b/>
                <w:bCs/>
                <w:sz w:val="24"/>
                <w:szCs w:val="24"/>
              </w:rPr>
            </w:pPr>
            <w:r>
              <w:rPr>
                <w:rFonts w:hint="eastAsia" w:ascii="宋体" w:hAnsi="宋体"/>
                <w:b/>
                <w:bCs/>
                <w:sz w:val="24"/>
                <w:szCs w:val="24"/>
              </w:rPr>
              <w:t>人文主题</w:t>
            </w:r>
          </w:p>
        </w:tc>
      </w:tr>
      <w:tr w14:paraId="786F9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2BC9A12">
            <w:pPr>
              <w:spacing w:after="0" w:line="360" w:lineRule="auto"/>
              <w:ind w:firstLine="480" w:firstLineChars="200"/>
              <w:rPr>
                <w:rFonts w:ascii="宋体" w:hAnsi="宋体"/>
                <w:sz w:val="24"/>
                <w:szCs w:val="24"/>
              </w:rPr>
            </w:pPr>
            <w:r>
              <w:rPr>
                <w:rFonts w:hint="eastAsia" w:ascii="宋体" w:hAnsi="宋体"/>
                <w:sz w:val="24"/>
                <w:szCs w:val="24"/>
              </w:rPr>
              <w:t>本单元围绕着“童心”这一主题，编排了《彩色的梦》《枫树上的喜鹊》《沙滩上的童话》《我是一只小虫子》4篇课文，课文体裁多样，有儿童诗、儿童散文和儿童故事，内容富有童心童趣。</w:t>
            </w:r>
          </w:p>
        </w:tc>
      </w:tr>
      <w:tr w14:paraId="1777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854" w:type="dxa"/>
            <w:shd w:val="clear" w:color="auto" w:fill="C6D9F1"/>
          </w:tcPr>
          <w:p w14:paraId="6CFBEB1C">
            <w:pPr>
              <w:spacing w:after="0" w:line="360" w:lineRule="auto"/>
              <w:ind w:firstLine="482" w:firstLineChars="200"/>
              <w:jc w:val="center"/>
              <w:rPr>
                <w:rFonts w:ascii="宋体" w:hAnsi="宋体"/>
                <w:b/>
                <w:bCs/>
                <w:sz w:val="24"/>
                <w:szCs w:val="24"/>
              </w:rPr>
            </w:pPr>
            <w:r>
              <w:rPr>
                <w:rFonts w:hint="eastAsia" w:ascii="宋体" w:hAnsi="宋体"/>
                <w:b/>
                <w:bCs/>
                <w:sz w:val="24"/>
                <w:szCs w:val="24"/>
              </w:rPr>
              <w:t>课文编排</w:t>
            </w:r>
          </w:p>
        </w:tc>
      </w:tr>
      <w:tr w14:paraId="05C13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5D118FA9">
            <w:pPr>
              <w:spacing w:after="0" w:line="360" w:lineRule="auto"/>
              <w:ind w:firstLine="480" w:firstLineChars="200"/>
              <w:rPr>
                <w:rFonts w:ascii="宋体" w:hAnsi="宋体"/>
                <w:sz w:val="24"/>
                <w:szCs w:val="24"/>
              </w:rPr>
            </w:pPr>
            <w:r>
              <w:rPr>
                <w:rFonts w:hint="eastAsia" w:ascii="宋体" w:hAnsi="宋体"/>
                <w:sz w:val="24"/>
                <w:szCs w:val="24"/>
              </w:rPr>
              <w:t>《彩色的梦》是一首儿童诗，写了小朋友用彩色铅笔在白纸上画画时的丰富想象；《枫树上的喜鹊》写了“我”看到喜鹊阿姨教喜鹊弟弟学习，游戏的场景；《沙滩上的童话》描述了孩子们在沙滩上修筑城堡、编织童话的情景；《我是一只小虫子》描写了小虫子生活中的苦与乐。</w:t>
            </w:r>
          </w:p>
        </w:tc>
      </w:tr>
      <w:tr w14:paraId="0C10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F5CF42E">
            <w:pPr>
              <w:spacing w:after="0" w:line="360" w:lineRule="auto"/>
              <w:ind w:firstLine="482" w:firstLineChars="200"/>
              <w:jc w:val="center"/>
              <w:rPr>
                <w:rFonts w:ascii="宋体" w:hAnsi="宋体"/>
                <w:b/>
                <w:bCs/>
                <w:sz w:val="24"/>
                <w:szCs w:val="24"/>
              </w:rPr>
            </w:pPr>
            <w:r>
              <w:rPr>
                <w:rFonts w:hint="eastAsia" w:ascii="宋体" w:hAnsi="宋体"/>
                <w:b/>
                <w:bCs/>
                <w:sz w:val="24"/>
                <w:szCs w:val="24"/>
              </w:rPr>
              <w:t>语文要素</w:t>
            </w:r>
          </w:p>
        </w:tc>
      </w:tr>
      <w:tr w14:paraId="4309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D7BD78E">
            <w:pPr>
              <w:spacing w:after="0" w:line="360" w:lineRule="auto"/>
              <w:ind w:firstLine="480" w:firstLineChars="200"/>
              <w:rPr>
                <w:rFonts w:ascii="宋体" w:hAnsi="宋体"/>
                <w:sz w:val="24"/>
                <w:szCs w:val="24"/>
              </w:rPr>
            </w:pPr>
            <w:r>
              <w:rPr>
                <w:rFonts w:hint="eastAsia" w:ascii="宋体" w:hAnsi="宋体"/>
                <w:sz w:val="24"/>
                <w:szCs w:val="24"/>
              </w:rPr>
              <w:t>本单元的语文要素是“运用学到的词语把想象的内容写下来”，在各课时中呈梯度序列。《彩色的梦》的语文要素是展开想象，仿照课文相关段落把自己想画的内容写下来。《枫树上的喜鹊》的语文要素是能根据提供的情景展开想象，借助课文的句式把自己想到的内容写下来。《沙滩上的童话》的语文要素是展开想象，能根据开头，用上提供的词语编故事。《我是一只小虫子》的语文要素是能就感兴趣的部分和同学交流，感受作者想象的独特。</w:t>
            </w:r>
          </w:p>
        </w:tc>
      </w:tr>
    </w:tbl>
    <w:p w14:paraId="55E401F6">
      <w:pPr>
        <w:spacing w:before="156" w:beforeLines="50"/>
        <w:rPr>
          <w:b/>
          <w:sz w:val="24"/>
        </w:rPr>
      </w:pPr>
      <w:r>
        <w:rPr>
          <w:rFonts w:hint="eastAsia"/>
          <w:b/>
          <w:sz w:val="24"/>
        </w:rPr>
        <w:t>【单元核心素养目标】</w:t>
      </w:r>
    </w:p>
    <w:p w14:paraId="272C0E70">
      <w:pPr>
        <w:spacing w:after="0" w:line="360" w:lineRule="auto"/>
        <w:ind w:firstLine="480" w:firstLineChars="200"/>
        <w:rPr>
          <w:rFonts w:ascii="宋体" w:hAnsi="宋体"/>
          <w:sz w:val="24"/>
          <w:szCs w:val="24"/>
        </w:rPr>
      </w:pPr>
      <w:r>
        <w:rPr>
          <w:rFonts w:hint="eastAsia" w:ascii="宋体" w:hAnsi="宋体"/>
          <w:sz w:val="24"/>
          <w:szCs w:val="24"/>
        </w:rPr>
        <w:t>文化自信：掌握本单元要求会认、会写的字，背诵诗文片段，引导学生大胆地猜读生字，自主学习课文，积累词语，并运用表示动作感受祖国文字的优美以及对祖国大好河山的热爱。</w:t>
      </w:r>
    </w:p>
    <w:p w14:paraId="6032B0E2">
      <w:pPr>
        <w:spacing w:after="0" w:line="360" w:lineRule="auto"/>
        <w:ind w:firstLine="480" w:firstLineChars="200"/>
        <w:rPr>
          <w:rFonts w:ascii="宋体" w:hAnsi="宋体"/>
          <w:sz w:val="24"/>
          <w:szCs w:val="24"/>
        </w:rPr>
      </w:pPr>
      <w:r>
        <w:rPr>
          <w:rFonts w:hint="eastAsia" w:ascii="宋体" w:hAnsi="宋体"/>
          <w:sz w:val="24"/>
          <w:szCs w:val="24"/>
        </w:rPr>
        <w:t>语言运用：</w:t>
      </w:r>
      <w:r>
        <w:rPr>
          <w:rFonts w:ascii="宋体" w:hAnsi="宋体"/>
          <w:sz w:val="24"/>
          <w:szCs w:val="24"/>
        </w:rPr>
        <w:t>学生的自主学习、感悟语言文字以及语言表达等多方面的学习能力都有了很大程度的提升，因此，应进一步引导并激励学生借助拼音完全做到自主朗读课文、识记生字，利用工具书自己查找、理解词语的意思，能够抓住课文中的关键词句来体会作者表达的意思和情感。</w:t>
      </w:r>
    </w:p>
    <w:p w14:paraId="13B8B1E9">
      <w:pPr>
        <w:spacing w:after="0" w:line="360" w:lineRule="auto"/>
        <w:ind w:firstLine="480" w:firstLineChars="200"/>
        <w:rPr>
          <w:rFonts w:ascii="宋体" w:hAnsi="宋体"/>
          <w:sz w:val="24"/>
          <w:szCs w:val="24"/>
        </w:rPr>
      </w:pPr>
      <w:r>
        <w:rPr>
          <w:rFonts w:hint="eastAsia" w:ascii="宋体" w:hAnsi="宋体"/>
          <w:sz w:val="24"/>
          <w:szCs w:val="24"/>
        </w:rPr>
        <w:t>思维能力：</w:t>
      </w:r>
      <w:r>
        <w:rPr>
          <w:rFonts w:ascii="宋体" w:hAnsi="宋体"/>
          <w:sz w:val="24"/>
          <w:szCs w:val="24"/>
        </w:rPr>
        <w:t>通过组织不同形式的朗读，让学生体会儿童诗的语言形式，感受诗歌朗朗上口的韵律美。在朗读中学会发挥联想和想象，在头脑中形成画面，从而感受诗歌描绘的情景、展现的意境和作者表达的情感。</w:t>
      </w:r>
      <w:r>
        <w:rPr>
          <w:rFonts w:hint="eastAsia" w:ascii="宋体" w:hAnsi="宋体"/>
          <w:sz w:val="24"/>
          <w:szCs w:val="24"/>
        </w:rPr>
        <w:t xml:space="preserve"> </w:t>
      </w:r>
    </w:p>
    <w:p w14:paraId="2F8DE906">
      <w:pPr>
        <w:spacing w:after="0" w:line="360" w:lineRule="auto"/>
        <w:ind w:firstLine="480" w:firstLineChars="200"/>
        <w:rPr>
          <w:rFonts w:ascii="宋体" w:hAnsi="宋体"/>
          <w:sz w:val="24"/>
          <w:szCs w:val="24"/>
        </w:rPr>
      </w:pPr>
      <w:r>
        <w:rPr>
          <w:rFonts w:hint="eastAsia" w:ascii="宋体" w:hAnsi="宋体"/>
          <w:sz w:val="24"/>
          <w:szCs w:val="24"/>
        </w:rPr>
        <w:t>审美创造：</w:t>
      </w:r>
      <w:r>
        <w:rPr>
          <w:rFonts w:ascii="宋体" w:hAnsi="宋体"/>
          <w:sz w:val="24"/>
          <w:szCs w:val="24"/>
        </w:rPr>
        <w:t>由于本单元的四篇课文选材十分贴近儿童的生活，且富于想象色彩，很容易激发学生自主学习的兴趣。因此，教师在教学中应当大胆放手让学生阅读文本，通过互动交流，感知故事，体会文趣。但是，学生在现阶段可能对故事阐明的主题还不能完全、深入地体会，这就需要教师在学生探究交流的基础上予以适当的点拨、归纳，让学生通过本单元的学习，真正实现基础认知与情感教育双向培养目标的同步落实。</w:t>
      </w:r>
    </w:p>
    <w:p w14:paraId="7231598D">
      <w:pPr>
        <w:spacing w:before="156" w:beforeLines="50" w:after="31" w:afterLines="10" w:line="360" w:lineRule="auto"/>
        <w:rPr>
          <w:rFonts w:ascii="宋体" w:hAnsi="宋体"/>
          <w:b/>
          <w:sz w:val="24"/>
        </w:rPr>
      </w:pPr>
      <w:r>
        <w:rPr>
          <w:rFonts w:hint="eastAsia" w:ascii="宋体" w:hAnsi="宋体"/>
          <w:b/>
          <w:sz w:val="24"/>
        </w:rPr>
        <w:t>【单元任务群目标】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2E96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6A457646">
            <w:pPr>
              <w:spacing w:after="0" w:line="360" w:lineRule="auto"/>
              <w:ind w:firstLine="482" w:firstLineChars="200"/>
              <w:rPr>
                <w:rFonts w:ascii="宋体" w:hAnsi="宋体"/>
                <w:b/>
                <w:bCs/>
                <w:sz w:val="24"/>
                <w:szCs w:val="24"/>
              </w:rPr>
            </w:pPr>
            <w:r>
              <w:rPr>
                <w:rFonts w:hint="eastAsia" w:ascii="宋体" w:hAnsi="宋体"/>
                <w:b/>
                <w:bCs/>
                <w:sz w:val="24"/>
                <w:szCs w:val="24"/>
              </w:rPr>
              <w:t>任务群类型</w:t>
            </w:r>
          </w:p>
        </w:tc>
        <w:tc>
          <w:tcPr>
            <w:tcW w:w="7619" w:type="dxa"/>
            <w:shd w:val="clear" w:color="auto" w:fill="C6D9F1"/>
          </w:tcPr>
          <w:p w14:paraId="05D7459B">
            <w:pPr>
              <w:spacing w:after="0" w:line="360" w:lineRule="auto"/>
              <w:ind w:firstLine="482" w:firstLineChars="200"/>
              <w:jc w:val="center"/>
              <w:rPr>
                <w:rFonts w:ascii="宋体" w:hAnsi="宋体"/>
                <w:b/>
                <w:bCs/>
                <w:sz w:val="24"/>
                <w:szCs w:val="24"/>
              </w:rPr>
            </w:pPr>
            <w:r>
              <w:rPr>
                <w:rFonts w:hint="eastAsia" w:ascii="宋体" w:hAnsi="宋体"/>
                <w:b/>
                <w:bCs/>
                <w:sz w:val="24"/>
                <w:szCs w:val="24"/>
              </w:rPr>
              <w:t>任务群目标</w:t>
            </w:r>
          </w:p>
        </w:tc>
      </w:tr>
      <w:tr w14:paraId="11A3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4D927D37">
            <w:pPr>
              <w:spacing w:before="240" w:line="360" w:lineRule="auto"/>
              <w:rPr>
                <w:sz w:val="24"/>
              </w:rPr>
            </w:pPr>
            <w:r>
              <w:rPr>
                <w:rFonts w:hint="eastAsia"/>
                <w:sz w:val="24"/>
              </w:rPr>
              <w:t>基础型学习任务群</w:t>
            </w:r>
          </w:p>
        </w:tc>
        <w:tc>
          <w:tcPr>
            <w:tcW w:w="7619" w:type="dxa"/>
            <w:shd w:val="clear" w:color="auto" w:fill="auto"/>
          </w:tcPr>
          <w:p w14:paraId="07DA7A28">
            <w:pPr>
              <w:spacing w:after="0" w:line="360" w:lineRule="auto"/>
              <w:rPr>
                <w:rFonts w:ascii="宋体" w:hAnsi="宋体"/>
                <w:sz w:val="24"/>
              </w:rPr>
            </w:pPr>
            <w:r>
              <w:rPr>
                <w:rFonts w:hint="eastAsia" w:ascii="宋体" w:hAnsi="宋体"/>
                <w:sz w:val="24"/>
              </w:rPr>
              <w:t>1.认识59个生字，读准2个多音字，会写33个字，会写40个词语。</w:t>
            </w:r>
          </w:p>
          <w:p w14:paraId="638CF578">
            <w:pPr>
              <w:spacing w:after="0" w:line="360" w:lineRule="auto"/>
              <w:rPr>
                <w:rFonts w:ascii="宋体" w:hAnsi="宋体"/>
                <w:sz w:val="24"/>
              </w:rPr>
            </w:pPr>
            <w:r>
              <w:rPr>
                <w:rFonts w:hint="eastAsia" w:ascii="宋体" w:hAnsi="宋体"/>
                <w:sz w:val="24"/>
              </w:rPr>
              <w:t>2.能正确、流利地朗读课文。</w:t>
            </w:r>
          </w:p>
          <w:p w14:paraId="31B1EB7D">
            <w:pPr>
              <w:spacing w:after="0" w:line="360" w:lineRule="auto"/>
              <w:rPr>
                <w:rFonts w:ascii="宋体" w:hAnsi="宋体"/>
                <w:sz w:val="24"/>
              </w:rPr>
            </w:pPr>
            <w:r>
              <w:rPr>
                <w:rFonts w:hint="eastAsia" w:ascii="宋体" w:hAnsi="宋体"/>
                <w:sz w:val="24"/>
              </w:rPr>
              <w:t>3.默读课文《枫树上的喜鹊》。</w:t>
            </w:r>
          </w:p>
        </w:tc>
      </w:tr>
      <w:tr w14:paraId="5F2A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58E1184D">
            <w:pPr>
              <w:spacing w:before="240" w:line="360" w:lineRule="auto"/>
              <w:rPr>
                <w:sz w:val="24"/>
              </w:rPr>
            </w:pPr>
            <w:r>
              <w:rPr>
                <w:rFonts w:hint="eastAsia"/>
                <w:sz w:val="24"/>
              </w:rPr>
              <w:t>发展型学习任务群</w:t>
            </w:r>
          </w:p>
        </w:tc>
        <w:tc>
          <w:tcPr>
            <w:tcW w:w="7619" w:type="dxa"/>
            <w:shd w:val="clear" w:color="auto" w:fill="auto"/>
          </w:tcPr>
          <w:p w14:paraId="4E6E2CBF">
            <w:pPr>
              <w:spacing w:after="0" w:line="360" w:lineRule="auto"/>
              <w:rPr>
                <w:rFonts w:ascii="宋体" w:hAnsi="宋体"/>
                <w:sz w:val="24"/>
              </w:rPr>
            </w:pPr>
            <w:r>
              <w:rPr>
                <w:rFonts w:hint="eastAsia" w:ascii="宋体" w:hAnsi="宋体"/>
                <w:sz w:val="24"/>
              </w:rPr>
              <w:t>1.能用自己的话说出《彩色的梦》中彩色铅笔画出的梦；能说出《枫树上的喜鹊》中“我”喜欢的是什么；能就《我是一只小虫子》中自己感兴趣的内容与同学交流。</w:t>
            </w:r>
          </w:p>
          <w:p w14:paraId="73B76F01">
            <w:pPr>
              <w:spacing w:after="0" w:line="360" w:lineRule="auto"/>
              <w:rPr>
                <w:rFonts w:ascii="宋体" w:hAnsi="宋体"/>
                <w:sz w:val="24"/>
              </w:rPr>
            </w:pPr>
            <w:r>
              <w:rPr>
                <w:rFonts w:hint="eastAsia" w:ascii="宋体" w:hAnsi="宋体"/>
                <w:sz w:val="24"/>
              </w:rPr>
              <w:t>2.能根据情景展开想象，仿照课文相关段落或语句把想到的内容写下来；能根据提示，用上提供的词语编故事。</w:t>
            </w:r>
          </w:p>
        </w:tc>
      </w:tr>
      <w:tr w14:paraId="5513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trPr>
        <w:tc>
          <w:tcPr>
            <w:tcW w:w="2235" w:type="dxa"/>
            <w:shd w:val="clear" w:color="auto" w:fill="auto"/>
          </w:tcPr>
          <w:p w14:paraId="79DD148F">
            <w:pPr>
              <w:spacing w:before="240" w:line="360" w:lineRule="auto"/>
              <w:rPr>
                <w:sz w:val="24"/>
              </w:rPr>
            </w:pPr>
            <w:r>
              <w:rPr>
                <w:rFonts w:hint="eastAsia"/>
                <w:sz w:val="24"/>
              </w:rPr>
              <w:t>拓展型学习任务群</w:t>
            </w:r>
          </w:p>
        </w:tc>
        <w:tc>
          <w:tcPr>
            <w:tcW w:w="7619" w:type="dxa"/>
            <w:shd w:val="clear" w:color="auto" w:fill="auto"/>
          </w:tcPr>
          <w:p w14:paraId="316AB4C6">
            <w:pPr>
              <w:spacing w:after="0" w:line="360" w:lineRule="auto"/>
              <w:rPr>
                <w:rFonts w:ascii="宋体" w:hAnsi="宋体"/>
                <w:sz w:val="24"/>
              </w:rPr>
            </w:pPr>
            <w:r>
              <w:rPr>
                <w:rFonts w:hint="eastAsia" w:ascii="宋体" w:hAnsi="宋体"/>
                <w:sz w:val="24"/>
              </w:rPr>
              <w:t>1.推荐阅读：绘本《斯坦利的棍子》。</w:t>
            </w:r>
          </w:p>
          <w:p w14:paraId="65A5EF76">
            <w:pPr>
              <w:spacing w:after="0" w:line="360" w:lineRule="auto"/>
              <w:rPr>
                <w:rFonts w:ascii="宋体" w:hAnsi="宋体"/>
                <w:sz w:val="24"/>
              </w:rPr>
            </w:pPr>
            <w:r>
              <w:rPr>
                <w:rFonts w:hint="eastAsia" w:ascii="宋体" w:hAnsi="宋体"/>
                <w:sz w:val="24"/>
              </w:rPr>
              <w:t>2.实践活动：</w:t>
            </w:r>
          </w:p>
          <w:p w14:paraId="29E07269">
            <w:pPr>
              <w:spacing w:after="0" w:line="360" w:lineRule="auto"/>
              <w:rPr>
                <w:rFonts w:ascii="宋体" w:hAnsi="宋体"/>
                <w:sz w:val="24"/>
              </w:rPr>
            </w:pPr>
            <w:r>
              <w:rPr>
                <w:rFonts w:hint="eastAsia" w:ascii="宋体" w:hAnsi="宋体"/>
                <w:sz w:val="24"/>
              </w:rPr>
              <w:t>（1）安排以“童心”为主题的讲故事比赛。</w:t>
            </w:r>
          </w:p>
          <w:p w14:paraId="2291F93E">
            <w:pPr>
              <w:spacing w:after="0" w:line="360" w:lineRule="auto"/>
              <w:rPr>
                <w:rFonts w:ascii="宋体" w:hAnsi="宋体"/>
                <w:sz w:val="24"/>
              </w:rPr>
            </w:pPr>
            <w:r>
              <w:rPr>
                <w:rFonts w:hint="eastAsia" w:ascii="宋体" w:hAnsi="宋体"/>
                <w:sz w:val="24"/>
              </w:rPr>
              <w:t>（2）组织以“丰富的想象”的主题绘画活动。</w:t>
            </w:r>
          </w:p>
        </w:tc>
      </w:tr>
    </w:tbl>
    <w:p w14:paraId="68B65B92">
      <w:pPr>
        <w:spacing w:before="156" w:beforeLines="50"/>
      </w:pPr>
      <w:r>
        <w:rPr>
          <w:rFonts w:hint="eastAsia" w:ascii="宋体" w:hAnsi="宋体"/>
          <w:b/>
          <w:sz w:val="24"/>
        </w:rPr>
        <w:t>【单元任务群设计】</w:t>
      </w:r>
    </w:p>
    <w:p w14:paraId="36E3E946">
      <w:pPr>
        <w:spacing w:line="360" w:lineRule="auto"/>
        <w:jc w:val="center"/>
      </w:pPr>
      <w:r>
        <w:drawing>
          <wp:inline distT="0" distB="0" distL="0" distR="0">
            <wp:extent cx="6248400" cy="3352800"/>
            <wp:effectExtent l="0" t="0" r="0" b="0"/>
            <wp:docPr id="1309788541" name="图片 1" descr="说明: 1db66cb9dad0754a6e86372d0f58f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788541" name="图片 1" descr="说明: 1db66cb9dad0754a6e86372d0f58f23"/>
                    <pic:cNvPicPr>
                      <a:picLocks noChangeAspect="1" noChangeArrowheads="1"/>
                    </pic:cNvPicPr>
                  </pic:nvPicPr>
                  <pic:blipFill>
                    <a:blip r:embed="rId11">
                      <a:extLst>
                        <a:ext uri="{28A0092B-C50C-407E-A947-70E740481C1C}">
                          <a14:useLocalDpi xmlns:a14="http://schemas.microsoft.com/office/drawing/2010/main" val="0"/>
                        </a:ext>
                      </a:extLst>
                    </a:blip>
                    <a:srcRect t="2204" r="352" b="9955"/>
                    <a:stretch>
                      <a:fillRect/>
                    </a:stretch>
                  </pic:blipFill>
                  <pic:spPr>
                    <a:xfrm>
                      <a:off x="0" y="0"/>
                      <a:ext cx="6287467" cy="3373468"/>
                    </a:xfrm>
                    <a:prstGeom prst="rect">
                      <a:avLst/>
                    </a:prstGeom>
                    <a:noFill/>
                    <a:ln>
                      <a:noFill/>
                    </a:ln>
                  </pic:spPr>
                </pic:pic>
              </a:graphicData>
            </a:graphic>
          </wp:inline>
        </w:drawing>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29009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1DDBF657">
            <w:pPr>
              <w:spacing w:line="440" w:lineRule="exact"/>
              <w:jc w:val="center"/>
              <w:rPr>
                <w:rFonts w:hint="eastAsia"/>
              </w:rPr>
            </w:pPr>
            <w:bookmarkStart w:id="0" w:name="_Hlk155555285"/>
            <w:r>
              <w:rPr>
                <w:rFonts w:hint="eastAsia" w:ascii="宋体" w:hAnsi="宋体"/>
                <w:b/>
                <w:bCs/>
                <w:color w:val="000000"/>
                <w:sz w:val="28"/>
              </w:rPr>
              <w:t>课  题</w:t>
            </w:r>
          </w:p>
        </w:tc>
        <w:tc>
          <w:tcPr>
            <w:tcW w:w="4394" w:type="dxa"/>
            <w:shd w:val="clear" w:color="auto" w:fill="auto"/>
            <w:vAlign w:val="center"/>
          </w:tcPr>
          <w:p w14:paraId="1A861983">
            <w:pPr>
              <w:spacing w:after="0" w:line="360" w:lineRule="auto"/>
              <w:jc w:val="center"/>
              <w:rPr>
                <w:rFonts w:hint="eastAsia" w:ascii="宋体" w:hAnsi="宋体"/>
                <w:b/>
                <w:sz w:val="30"/>
                <w:szCs w:val="30"/>
              </w:rPr>
            </w:pPr>
            <w:r>
              <w:rPr>
                <w:rFonts w:hint="eastAsia" w:ascii="宋体" w:hAnsi="宋体"/>
                <w:b/>
                <w:sz w:val="30"/>
                <w:szCs w:val="30"/>
              </w:rPr>
              <w:t>8 彩色的梦</w:t>
            </w:r>
          </w:p>
        </w:tc>
        <w:tc>
          <w:tcPr>
            <w:tcW w:w="1843" w:type="dxa"/>
            <w:shd w:val="clear" w:color="auto" w:fill="auto"/>
            <w:vAlign w:val="center"/>
          </w:tcPr>
          <w:p w14:paraId="258D6905">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D02A1A9">
            <w:pPr>
              <w:spacing w:line="480" w:lineRule="auto"/>
              <w:jc w:val="center"/>
              <w:rPr>
                <w:rFonts w:hint="eastAsia"/>
              </w:rPr>
            </w:pPr>
          </w:p>
        </w:tc>
      </w:tr>
      <w:tr w14:paraId="3448F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36D67E2">
            <w:pPr>
              <w:spacing w:after="0" w:line="360" w:lineRule="auto"/>
              <w:rPr>
                <w:rFonts w:ascii="宋体" w:hAnsi="宋体"/>
                <w:b/>
                <w:sz w:val="24"/>
                <w:szCs w:val="30"/>
              </w:rPr>
            </w:pPr>
            <w:r>
              <w:rPr>
                <w:rFonts w:hint="eastAsia" w:ascii="宋体" w:hAnsi="宋体"/>
                <w:b/>
                <w:sz w:val="24"/>
                <w:szCs w:val="30"/>
              </w:rPr>
              <w:t>【核心素养目标】</w:t>
            </w:r>
          </w:p>
          <w:p w14:paraId="0737087F">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sz w:val="24"/>
                <w:szCs w:val="30"/>
              </w:rPr>
              <w:t>感受充满智慧和童心的儿童诗，体会儿童眼中的美好，增加对自己想象的认可。</w:t>
            </w:r>
            <w:r>
              <w:rPr>
                <w:rFonts w:hint="eastAsia" w:ascii="宋体" w:hAnsi="宋体"/>
                <w:b/>
                <w:sz w:val="24"/>
                <w:szCs w:val="30"/>
              </w:rPr>
              <w:t>语言运用：</w:t>
            </w:r>
            <w:r>
              <w:rPr>
                <w:rFonts w:hint="eastAsia" w:ascii="宋体" w:hAnsi="宋体"/>
                <w:sz w:val="24"/>
              </w:rPr>
              <w:t>本课教学可抓住“滑过”一词，想象脚尖滑过的地方还有哪些，仿写第2小节。还可以想象小鸟会留下怎样的歌声，“我”彩色的梦境里还有什么画面，用“有……有……还有……”的句式说一说。</w:t>
            </w:r>
          </w:p>
          <w:p w14:paraId="654D96DF">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能通过课文引发思考，激发想象并表达出来。</w:t>
            </w:r>
          </w:p>
          <w:p w14:paraId="16A43319">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sz w:val="24"/>
                <w:szCs w:val="30"/>
              </w:rPr>
              <w:t>品读诗歌，感受儿童眼中的缤纷世界，感受大自然的无限美好。</w:t>
            </w:r>
          </w:p>
        </w:tc>
      </w:tr>
      <w:tr w14:paraId="2882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4CC18DA">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6E21FA0D">
            <w:pPr>
              <w:spacing w:after="0" w:line="360" w:lineRule="auto"/>
              <w:rPr>
                <w:rFonts w:hint="eastAsia" w:ascii="宋体" w:hAnsi="宋体"/>
                <w:b/>
                <w:bCs/>
                <w:color w:val="000000"/>
                <w:sz w:val="24"/>
                <w:szCs w:val="24"/>
              </w:rPr>
            </w:pPr>
            <w:r>
              <w:rPr>
                <w:rFonts w:hint="eastAsia" w:ascii="宋体" w:hAnsi="宋体"/>
                <w:b/>
                <w:bCs/>
                <w:color w:val="000000"/>
                <w:sz w:val="24"/>
                <w:szCs w:val="24"/>
              </w:rPr>
              <w:t xml:space="preserve">    </w:t>
            </w:r>
            <w:r>
              <w:rPr>
                <w:rFonts w:hint="eastAsia" w:ascii="宋体" w:hAnsi="宋体"/>
                <w:color w:val="000000"/>
                <w:sz w:val="24"/>
                <w:szCs w:val="24"/>
              </w:rPr>
              <w:t>《彩色的梦》是统编教材语文二年级下册第四单元的第一篇课文，是高洪波写的一首充满智慧和童心的儿童诗，通过彩色铅笔描绘了大自然的美丽景色，展现了儿童眼中的缤纷世界。诗歌以儿童的口吻、拟人的手法、明快的节奏，让我们感受到大自然的无限美好。</w:t>
            </w:r>
            <w:r>
              <w:rPr>
                <w:rFonts w:ascii="宋体" w:hAnsi="宋体"/>
                <w:b/>
                <w:bCs/>
                <w:color w:val="000000"/>
                <w:sz w:val="24"/>
                <w:szCs w:val="24"/>
              </w:rPr>
              <w:t xml:space="preserve"> </w:t>
            </w:r>
          </w:p>
        </w:tc>
      </w:tr>
      <w:tr w14:paraId="7750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8A259DA">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75DE580">
            <w:pPr>
              <w:spacing w:after="0" w:line="360" w:lineRule="auto"/>
              <w:ind w:firstLine="480" w:firstLineChars="200"/>
              <w:rPr>
                <w:rFonts w:ascii="宋体" w:hAnsi="宋体"/>
                <w:sz w:val="24"/>
                <w:szCs w:val="24"/>
              </w:rPr>
            </w:pPr>
            <w:r>
              <w:rPr>
                <w:rFonts w:hint="eastAsia" w:ascii="宋体" w:hAnsi="宋体"/>
                <w:sz w:val="24"/>
                <w:szCs w:val="24"/>
              </w:rPr>
              <w:t>1.认识“盒、聊”等9个生字，会写“彩、梦”等5个字，积累“堤、柳”等生字拓展的词语。</w:t>
            </w:r>
          </w:p>
          <w:p w14:paraId="283A2928">
            <w:pPr>
              <w:spacing w:after="0" w:line="360" w:lineRule="auto"/>
              <w:ind w:firstLine="480" w:firstLineChars="200"/>
              <w:rPr>
                <w:rFonts w:ascii="宋体" w:hAnsi="宋体"/>
                <w:sz w:val="24"/>
                <w:szCs w:val="24"/>
              </w:rPr>
            </w:pPr>
            <w:r>
              <w:rPr>
                <w:rFonts w:hint="eastAsia" w:ascii="宋体" w:hAnsi="宋体"/>
                <w:sz w:val="24"/>
                <w:szCs w:val="24"/>
              </w:rPr>
              <w:t>2.朗读课文，边读边想象，能用自己的话说出彩色铅笔画出的梦。</w:t>
            </w:r>
          </w:p>
          <w:p w14:paraId="38E9AAF4">
            <w:pPr>
              <w:spacing w:line="360" w:lineRule="auto"/>
              <w:ind w:firstLine="480" w:firstLineChars="200"/>
              <w:rPr>
                <w:rFonts w:hint="eastAsia" w:ascii="宋体" w:hAnsi="宋体" w:cs="宋体"/>
                <w:sz w:val="24"/>
                <w:lang w:bidi="ar"/>
              </w:rPr>
            </w:pPr>
            <w:r>
              <w:rPr>
                <w:rFonts w:hint="eastAsia" w:ascii="宋体" w:hAnsi="宋体"/>
                <w:sz w:val="24"/>
                <w:szCs w:val="24"/>
              </w:rPr>
              <w:t>3.能展开想象，仿照课文相关段落把自己想画的内容写下来。</w:t>
            </w:r>
          </w:p>
        </w:tc>
      </w:tr>
      <w:tr w14:paraId="7EE7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7387AC1">
            <w:pPr>
              <w:spacing w:after="0" w:line="360" w:lineRule="auto"/>
              <w:rPr>
                <w:rFonts w:ascii="宋体" w:hAnsi="宋体"/>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7E17236">
            <w:pPr>
              <w:spacing w:after="0" w:line="360" w:lineRule="auto"/>
              <w:ind w:firstLine="480" w:firstLineChars="200"/>
              <w:rPr>
                <w:rFonts w:hint="eastAsia" w:ascii="宋体" w:hAnsi="宋体" w:cs="宋体"/>
                <w:color w:val="000000"/>
                <w:sz w:val="24"/>
                <w:szCs w:val="24"/>
              </w:rPr>
            </w:pPr>
            <w:r>
              <w:rPr>
                <w:rFonts w:hint="eastAsia" w:ascii="宋体" w:hAnsi="宋体"/>
                <w:sz w:val="24"/>
                <w:szCs w:val="24"/>
              </w:rPr>
              <w:t>1.正确、流利地朗读课文，边读边想象，说出彩色铅笔画出的梦境。</w:t>
            </w:r>
          </w:p>
        </w:tc>
      </w:tr>
      <w:tr w14:paraId="2DA6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A20757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D811F9C">
            <w:pPr>
              <w:spacing w:after="0" w:line="360" w:lineRule="auto"/>
              <w:ind w:firstLine="480" w:firstLineChars="200"/>
              <w:rPr>
                <w:rFonts w:hint="eastAsia" w:ascii="宋体" w:hAnsi="宋体" w:cs="宋体"/>
                <w:b/>
                <w:bCs/>
                <w:color w:val="000000"/>
                <w:sz w:val="24"/>
                <w:szCs w:val="24"/>
              </w:rPr>
            </w:pPr>
            <w:r>
              <w:rPr>
                <w:rFonts w:hint="eastAsia" w:ascii="宋体" w:hAnsi="宋体"/>
                <w:sz w:val="24"/>
                <w:szCs w:val="24"/>
              </w:rPr>
              <w:t>1.仿照课文第2小节或第3小节，把自己想画的内容用几句话写下来。</w:t>
            </w:r>
          </w:p>
        </w:tc>
      </w:tr>
      <w:tr w14:paraId="5CA0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6250F3E">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61A39BE3">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5E82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EA66FE3">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CCAE367">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4AA79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522BC550">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743D6E0B">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73B38FFB">
            <w:pPr>
              <w:spacing w:line="440" w:lineRule="exact"/>
              <w:jc w:val="center"/>
              <w:rPr>
                <w:rFonts w:hint="eastAsia"/>
              </w:rPr>
            </w:pPr>
            <w:r>
              <w:rPr>
                <w:rFonts w:hint="eastAsia" w:ascii="宋体" w:hAnsi="宋体" w:cs="宋体"/>
                <w:b/>
                <w:bCs/>
                <w:color w:val="000000"/>
                <w:sz w:val="24"/>
              </w:rPr>
              <w:t>授课教师“二次备课”（手写）</w:t>
            </w:r>
          </w:p>
        </w:tc>
      </w:tr>
      <w:tr w14:paraId="6932B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A636BD1">
            <w:pPr>
              <w:spacing w:line="480" w:lineRule="auto"/>
              <w:rPr>
                <w:rFonts w:hint="eastAsia"/>
              </w:rPr>
            </w:pPr>
          </w:p>
        </w:tc>
        <w:tc>
          <w:tcPr>
            <w:tcW w:w="7230" w:type="dxa"/>
            <w:gridSpan w:val="4"/>
            <w:shd w:val="clear" w:color="auto" w:fill="auto"/>
          </w:tcPr>
          <w:p w14:paraId="1F76661E">
            <w:pPr>
              <w:spacing w:after="0" w:line="360" w:lineRule="auto"/>
              <w:jc w:val="center"/>
              <w:rPr>
                <w:rFonts w:ascii="宋体" w:hAnsi="宋体"/>
                <w:b/>
                <w:sz w:val="30"/>
                <w:szCs w:val="30"/>
              </w:rPr>
            </w:pPr>
            <w:r>
              <w:rPr>
                <w:rFonts w:hint="eastAsia" w:ascii="宋体" w:hAnsi="宋体"/>
                <w:b/>
                <w:sz w:val="30"/>
                <w:szCs w:val="30"/>
              </w:rPr>
              <w:t>第一课时</w:t>
            </w:r>
          </w:p>
          <w:p w14:paraId="1C38457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5CDEBC1">
            <w:pPr>
              <w:spacing w:after="0" w:line="360" w:lineRule="auto"/>
              <w:ind w:firstLine="480" w:firstLineChars="200"/>
              <w:rPr>
                <w:rFonts w:ascii="宋体" w:hAnsi="宋体"/>
                <w:strike/>
                <w:sz w:val="24"/>
                <w:szCs w:val="24"/>
              </w:rPr>
            </w:pPr>
            <w:r>
              <w:rPr>
                <w:rFonts w:hint="eastAsia" w:ascii="宋体" w:hAnsi="宋体"/>
                <w:sz w:val="24"/>
                <w:szCs w:val="24"/>
              </w:rPr>
              <w:t>1.认识“盒、聊、坪”等5个生字，会写“彩、梦”5个字。</w:t>
            </w:r>
          </w:p>
          <w:p w14:paraId="37DA18D1">
            <w:pPr>
              <w:spacing w:after="0" w:line="360" w:lineRule="auto"/>
              <w:ind w:firstLine="480" w:firstLineChars="200"/>
              <w:rPr>
                <w:rFonts w:ascii="宋体" w:hAnsi="宋体"/>
                <w:sz w:val="24"/>
                <w:szCs w:val="24"/>
              </w:rPr>
            </w:pPr>
            <w:r>
              <w:rPr>
                <w:rFonts w:hint="eastAsia" w:ascii="宋体" w:hAnsi="宋体"/>
                <w:sz w:val="24"/>
                <w:szCs w:val="24"/>
              </w:rPr>
              <w:t>2.能正确、流利地朗读课文</w:t>
            </w:r>
          </w:p>
          <w:p w14:paraId="44F6CB43">
            <w:pPr>
              <w:spacing w:after="0" w:line="360" w:lineRule="auto"/>
              <w:ind w:firstLine="480" w:firstLineChars="200"/>
              <w:rPr>
                <w:rFonts w:ascii="宋体" w:hAnsi="宋体"/>
                <w:sz w:val="24"/>
                <w:szCs w:val="24"/>
              </w:rPr>
            </w:pPr>
            <w:r>
              <w:rPr>
                <w:rFonts w:hint="eastAsia" w:ascii="宋体" w:hAnsi="宋体"/>
                <w:sz w:val="24"/>
                <w:szCs w:val="24"/>
              </w:rPr>
              <w:t>3.想象画面，能用自己的话说出彩色铅笔还会画出什么梦。</w:t>
            </w:r>
          </w:p>
          <w:p w14:paraId="4AE0B22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91FD38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w:t>
            </w:r>
            <w:r>
              <w:rPr>
                <w:rFonts w:hint="eastAsia" w:ascii="宋体" w:hAnsi="宋体"/>
                <w:b/>
                <w:sz w:val="24"/>
                <w:szCs w:val="24"/>
              </w:rPr>
              <w:t>、提问导入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45025C20">
            <w:pPr>
              <w:spacing w:after="0" w:line="360" w:lineRule="auto"/>
              <w:ind w:firstLine="480" w:firstLineChars="200"/>
              <w:rPr>
                <w:rFonts w:ascii="宋体" w:hAnsi="宋体"/>
                <w:sz w:val="24"/>
                <w:szCs w:val="24"/>
              </w:rPr>
            </w:pPr>
            <w:r>
              <w:rPr>
                <w:rFonts w:hint="eastAsia" w:ascii="宋体" w:hAnsi="宋体"/>
                <w:sz w:val="24"/>
                <w:szCs w:val="24"/>
              </w:rPr>
              <w:t>1.老师提问引入：小草爱做梦，梦是绿绿的；花儿爱做梦，梦是红红的；大海爱做梦，梦是蓝蓝的。同学们，你们爱做梦吗？你的梦又是什么颜色的呢？</w:t>
            </w:r>
          </w:p>
          <w:p w14:paraId="0695040E">
            <w:pPr>
              <w:spacing w:after="0" w:line="360" w:lineRule="auto"/>
              <w:ind w:firstLine="480" w:firstLineChars="200"/>
              <w:rPr>
                <w:rFonts w:ascii="宋体" w:hAnsi="宋体"/>
                <w:sz w:val="24"/>
                <w:szCs w:val="24"/>
              </w:rPr>
            </w:pPr>
            <w:r>
              <w:rPr>
                <w:rFonts w:hint="eastAsia" w:ascii="宋体" w:hAnsi="宋体"/>
                <w:sz w:val="24"/>
                <w:szCs w:val="24"/>
              </w:rPr>
              <w:t>预设：</w:t>
            </w:r>
            <w:r>
              <w:rPr>
                <w:rFonts w:hint="eastAsia" w:ascii="楷体" w:hAnsi="楷体" w:eastAsia="楷体" w:cs="楷体"/>
                <w:sz w:val="24"/>
                <w:szCs w:val="24"/>
              </w:rPr>
              <w:t>我们爱做梦，我经常梦见在草原上玩，我的梦是绿绿的。</w:t>
            </w:r>
          </w:p>
          <w:p w14:paraId="1DC94B0E">
            <w:pPr>
              <w:spacing w:after="0" w:line="360" w:lineRule="auto"/>
              <w:ind w:firstLine="480" w:firstLineChars="200"/>
              <w:rPr>
                <w:rFonts w:ascii="宋体" w:hAnsi="宋体"/>
                <w:sz w:val="24"/>
                <w:szCs w:val="24"/>
              </w:rPr>
            </w:pPr>
            <w:r>
              <w:rPr>
                <w:rFonts w:hint="eastAsia" w:ascii="宋体" w:hAnsi="宋体"/>
                <w:sz w:val="24"/>
                <w:szCs w:val="24"/>
              </w:rPr>
              <w:t>2.引出课题：原来每个人的梦的颜色都是不一样的，这节课，我们来学习一首儿童诗——《彩色的梦》。</w:t>
            </w:r>
          </w:p>
          <w:p w14:paraId="4E5113E1">
            <w:pPr>
              <w:spacing w:after="0" w:line="360" w:lineRule="auto"/>
              <w:ind w:firstLine="480" w:firstLineChars="200"/>
              <w:rPr>
                <w:color w:val="FF0000"/>
                <w:sz w:val="24"/>
                <w:szCs w:val="24"/>
              </w:rPr>
            </w:pPr>
            <w:r>
              <w:rPr>
                <w:color w:val="000000"/>
                <w:sz w:val="24"/>
                <w:szCs w:val="24"/>
              </w:rPr>
              <w:t>板书</w:t>
            </w:r>
            <w:r>
              <w:rPr>
                <w:rFonts w:hint="eastAsia"/>
                <w:color w:val="000000"/>
                <w:sz w:val="24"/>
                <w:szCs w:val="24"/>
              </w:rPr>
              <w:t>诗</w:t>
            </w:r>
            <w:r>
              <w:rPr>
                <w:color w:val="000000"/>
                <w:sz w:val="24"/>
                <w:szCs w:val="24"/>
              </w:rPr>
              <w:t>题</w:t>
            </w:r>
            <w:r>
              <w:rPr>
                <w:rFonts w:hint="eastAsia"/>
                <w:color w:val="000000"/>
                <w:sz w:val="24"/>
                <w:szCs w:val="24"/>
              </w:rPr>
              <w:t xml:space="preserve">： </w:t>
            </w:r>
            <w:r>
              <w:rPr>
                <w:rFonts w:hint="eastAsia"/>
                <w:color w:val="FF0000"/>
                <w:sz w:val="24"/>
                <w:szCs w:val="24"/>
              </w:rPr>
              <w:t>彩色的梦</w:t>
            </w:r>
            <w:r>
              <w:rPr>
                <w:rFonts w:hint="eastAsia"/>
                <w:sz w:val="24"/>
                <w:szCs w:val="24"/>
              </w:rPr>
              <w:t>，学生齐读课题。</w:t>
            </w:r>
          </w:p>
          <w:p w14:paraId="177476A2">
            <w:pPr>
              <w:spacing w:after="0" w:line="360" w:lineRule="auto"/>
              <w:ind w:firstLine="480" w:firstLineChars="200"/>
              <w:rPr>
                <w:rFonts w:ascii="宋体" w:hAnsi="宋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通过提问导入，激发了学生的学习兴趣，顺势揭示课文题目。</w:t>
            </w:r>
            <w:r>
              <w:rPr>
                <w:rFonts w:hint="eastAsia" w:ascii="宋体" w:hAnsi="宋体" w:cs="宋体"/>
                <w:sz w:val="24"/>
                <w:szCs w:val="24"/>
              </w:rPr>
              <w:t>）</w:t>
            </w:r>
          </w:p>
          <w:p w14:paraId="69F7DACC">
            <w:pPr>
              <w:numPr>
                <w:ilvl w:val="0"/>
                <w:numId w:val="1"/>
              </w:numPr>
              <w:spacing w:after="0" w:line="360" w:lineRule="auto"/>
              <w:ind w:firstLine="482" w:firstLineChars="200"/>
              <w:rPr>
                <w:rFonts w:ascii="宋体" w:hAnsi="宋体"/>
                <w:bCs/>
                <w:sz w:val="24"/>
                <w:szCs w:val="24"/>
              </w:rPr>
            </w:pPr>
            <w:r>
              <w:rPr>
                <w:rFonts w:hint="eastAsia" w:ascii="宋体" w:hAnsi="宋体"/>
                <w:b/>
                <w:sz w:val="24"/>
                <w:szCs w:val="24"/>
              </w:rPr>
              <w:t>书写指导</w:t>
            </w:r>
          </w:p>
          <w:p w14:paraId="6491BBEB">
            <w:pPr>
              <w:spacing w:after="0" w:line="360" w:lineRule="auto"/>
              <w:ind w:left="720"/>
              <w:rPr>
                <w:rFonts w:ascii="宋体" w:hAnsi="宋体"/>
                <w:bCs/>
                <w:sz w:val="24"/>
                <w:szCs w:val="24"/>
              </w:rPr>
            </w:pPr>
            <w:r>
              <w:rPr>
                <w:rFonts w:hint="eastAsia" w:ascii="宋体" w:hAnsi="宋体"/>
                <w:bCs/>
                <w:sz w:val="24"/>
                <w:szCs w:val="24"/>
              </w:rPr>
              <w:t>1.指导“彩” 字的书写。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45E31138">
            <w:pPr>
              <w:spacing w:after="0" w:line="360" w:lineRule="auto"/>
              <w:ind w:firstLine="480" w:firstLineChars="200"/>
              <w:rPr>
                <w:rFonts w:ascii="宋体" w:hAnsi="宋体"/>
                <w:bCs/>
                <w:sz w:val="24"/>
                <w:szCs w:val="24"/>
              </w:rPr>
            </w:pPr>
            <w:r>
              <w:rPr>
                <w:rFonts w:hint="eastAsia" w:ascii="宋体" w:hAnsi="宋体"/>
                <w:bCs/>
                <w:sz w:val="24"/>
                <w:szCs w:val="24"/>
              </w:rPr>
              <w:t>引导学生观察字形。重点提示：左边“采”的第八笔捺改为点，右边三撇注意纵向平行排列，最下一笔丿稍长。</w:t>
            </w:r>
          </w:p>
          <w:p w14:paraId="33186BEF">
            <w:pPr>
              <w:spacing w:after="0" w:line="360" w:lineRule="auto"/>
              <w:ind w:left="720"/>
              <w:rPr>
                <w:rFonts w:ascii="宋体" w:hAnsi="宋体" w:cs="宋体"/>
                <w:b/>
                <w:bCs/>
                <w:color w:val="0070C0"/>
                <w:sz w:val="24"/>
                <w:szCs w:val="24"/>
              </w:rPr>
            </w:pPr>
            <w:r>
              <w:rPr>
                <w:rFonts w:hint="eastAsia" w:ascii="宋体" w:hAnsi="宋体"/>
                <w:sz w:val="24"/>
                <w:szCs w:val="24"/>
              </w:rPr>
              <w:t>2.指导“梦”字的书写。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4AF17A74">
            <w:pPr>
              <w:spacing w:after="0" w:line="360" w:lineRule="auto"/>
              <w:ind w:firstLine="241" w:firstLineChars="100"/>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70C0"/>
                <w:sz w:val="24"/>
                <w:szCs w:val="24"/>
              </w:rPr>
              <w:t xml:space="preserve"> </w:t>
            </w:r>
            <w:r>
              <w:rPr>
                <w:rFonts w:hint="eastAsia" w:ascii="宋体" w:hAnsi="宋体" w:cs="宋体"/>
                <w:color w:val="000000" w:themeColor="text1"/>
                <w:sz w:val="24"/>
                <w:szCs w:val="24"/>
                <w14:textFill>
                  <w14:solidFill>
                    <w14:schemeClr w14:val="tx1"/>
                  </w14:solidFill>
                </w14:textFill>
              </w:rPr>
              <w:t>引导学生观察字形。重点提示：上部分“林”写扁一点儿，下部分“夕”的首笔撇画穿插在两个“木”中间。</w:t>
            </w:r>
          </w:p>
          <w:p w14:paraId="2CF38AAF">
            <w:pPr>
              <w:numPr>
                <w:ilvl w:val="0"/>
                <w:numId w:val="1"/>
              </w:numPr>
              <w:spacing w:after="0" w:line="360" w:lineRule="auto"/>
              <w:ind w:firstLine="482" w:firstLineChars="200"/>
              <w:rPr>
                <w:rFonts w:ascii="宋体" w:hAnsi="宋体" w:cs="宋体"/>
                <w:b/>
                <w:bCs/>
                <w:color w:val="0070C0"/>
                <w:sz w:val="24"/>
                <w:szCs w:val="24"/>
              </w:rPr>
            </w:pPr>
            <w:r>
              <w:rPr>
                <w:rFonts w:hint="eastAsia" w:ascii="宋体" w:hAnsi="宋体"/>
                <w:b/>
                <w:sz w:val="24"/>
                <w:szCs w:val="24"/>
              </w:rPr>
              <w:t>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161C2D8C">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高洪波笔名向川。儿童文学作家、诗人、散文家。主要作品有《大象法官》《吃石头的鳄鱼》等。曾获全国优秀儿童文学奖、“五个一”工程奖、国家图书奖等奖项。</w:t>
            </w:r>
          </w:p>
          <w:p w14:paraId="520C22C2">
            <w:pPr>
              <w:spacing w:after="0" w:line="360" w:lineRule="auto"/>
              <w:ind w:firstLine="482" w:firstLineChars="200"/>
              <w:rPr>
                <w:rFonts w:ascii="宋体" w:hAnsi="宋体" w:cs="宋体"/>
                <w:sz w:val="24"/>
                <w:szCs w:val="24"/>
              </w:rPr>
            </w:pPr>
            <w:r>
              <w:rPr>
                <w:rFonts w:hint="eastAsia" w:ascii="宋体" w:hAnsi="宋体" w:cs="宋体"/>
                <w:b/>
                <w:sz w:val="24"/>
                <w:szCs w:val="24"/>
              </w:rPr>
              <w:t>四、初读课文,学习字词</w:t>
            </w:r>
          </w:p>
          <w:p w14:paraId="369E5095">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72863161">
            <w:pPr>
              <w:spacing w:after="0" w:line="360" w:lineRule="auto"/>
              <w:ind w:firstLine="480" w:firstLineChars="200"/>
              <w:rPr>
                <w:rFonts w:ascii="宋体" w:hAnsi="宋体"/>
                <w:sz w:val="24"/>
                <w:szCs w:val="24"/>
              </w:rPr>
            </w:pPr>
            <w:r>
              <w:rPr>
                <w:rFonts w:hint="eastAsia" w:ascii="宋体" w:hAnsi="宋体" w:cs="宋体"/>
                <w:color w:val="000000" w:themeColor="text1"/>
                <w:sz w:val="24"/>
                <w:szCs w:val="24"/>
                <w14:textFill>
                  <w14:solidFill>
                    <w14:schemeClr w14:val="tx1"/>
                  </w14:solidFill>
                </w14:textFill>
              </w:rPr>
              <w:t>（1）听范读：</w:t>
            </w:r>
            <w:r>
              <w:rPr>
                <w:rFonts w:hint="eastAsia" w:ascii="宋体" w:hAnsi="宋体"/>
                <w:sz w:val="24"/>
                <w:szCs w:val="24"/>
              </w:rPr>
              <w:t>给诗歌标上小节号。</w:t>
            </w:r>
          </w:p>
          <w:p w14:paraId="21213A7F">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sz w:val="24"/>
                <w:szCs w:val="24"/>
              </w:rPr>
              <w:t>教师提醒：听范读，注意听准字音，对比出自己哪几个字读得不准确。</w:t>
            </w:r>
          </w:p>
          <w:p w14:paraId="12CDCF1D">
            <w:pPr>
              <w:spacing w:after="0" w:line="360" w:lineRule="auto"/>
              <w:ind w:firstLine="480" w:firstLineChars="200"/>
              <w:rPr>
                <w:rFonts w:ascii="宋体" w:hAnsi="宋体"/>
                <w:sz w:val="24"/>
                <w:szCs w:val="24"/>
              </w:rPr>
            </w:pPr>
            <w:r>
              <w:rPr>
                <w:rFonts w:hint="eastAsia" w:ascii="宋体" w:hAnsi="宋体"/>
                <w:sz w:val="24"/>
                <w:szCs w:val="24"/>
              </w:rPr>
              <w:t>（2）教师提出要求：自由读诗歌，读准字音，读通句子，难读的地方多读几遍。</w:t>
            </w:r>
          </w:p>
          <w:p w14:paraId="7C8F4F1E">
            <w:pPr>
              <w:spacing w:after="0" w:line="360" w:lineRule="auto"/>
              <w:ind w:firstLine="480" w:firstLineChars="200"/>
              <w:rPr>
                <w:rFonts w:ascii="宋体" w:hAnsi="宋体"/>
                <w:sz w:val="24"/>
                <w:szCs w:val="24"/>
              </w:rPr>
            </w:pPr>
            <w:r>
              <w:rPr>
                <w:rFonts w:hint="eastAsia" w:ascii="宋体" w:hAnsi="宋体"/>
                <w:sz w:val="24"/>
                <w:szCs w:val="24"/>
              </w:rPr>
              <w:t>（3）同桌互读互查。</w:t>
            </w:r>
          </w:p>
          <w:p w14:paraId="20DB2BF5">
            <w:pPr>
              <w:spacing w:after="0" w:line="360" w:lineRule="auto"/>
              <w:ind w:firstLine="480" w:firstLineChars="200"/>
              <w:rPr>
                <w:rFonts w:ascii="宋体" w:hAnsi="宋体"/>
                <w:sz w:val="24"/>
                <w:szCs w:val="24"/>
              </w:rPr>
            </w:pPr>
            <w:r>
              <w:rPr>
                <w:rFonts w:hint="eastAsia" w:ascii="宋体" w:hAnsi="宋体"/>
                <w:sz w:val="24"/>
                <w:szCs w:val="24"/>
              </w:rPr>
              <w:t>（4）指名读，老师相机正音。</w:t>
            </w:r>
          </w:p>
          <w:p w14:paraId="13322BCD">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让学生通过多种形式的读，把课文读准确。</w:t>
            </w:r>
            <w:r>
              <w:rPr>
                <w:rFonts w:hint="eastAsia" w:ascii="宋体" w:hAnsi="宋体"/>
                <w:sz w:val="24"/>
                <w:szCs w:val="24"/>
              </w:rPr>
              <w:t>）</w:t>
            </w:r>
          </w:p>
          <w:p w14:paraId="06C70A21">
            <w:pPr>
              <w:tabs>
                <w:tab w:val="right" w:pos="9008"/>
              </w:tabs>
              <w:spacing w:after="0" w:line="360" w:lineRule="auto"/>
              <w:ind w:firstLine="720" w:firstLineChars="300"/>
              <w:rPr>
                <w:rFonts w:ascii="宋体" w:hAnsi="宋体"/>
                <w:sz w:val="24"/>
                <w:szCs w:val="24"/>
              </w:rPr>
            </w:pPr>
            <w:r>
              <w:rPr>
                <w:rFonts w:hint="eastAsia" w:ascii="宋体" w:hAnsi="宋体"/>
                <w:sz w:val="24"/>
                <w:szCs w:val="24"/>
              </w:rPr>
              <w:t>2.学习字词。</w:t>
            </w:r>
          </w:p>
          <w:p w14:paraId="1CDC3F60">
            <w:pPr>
              <w:tabs>
                <w:tab w:val="right" w:pos="9008"/>
              </w:tabs>
              <w:spacing w:after="0" w:line="360" w:lineRule="auto"/>
              <w:ind w:firstLine="480" w:firstLineChars="200"/>
              <w:rPr>
                <w:rFonts w:ascii="宋体" w:hAnsi="宋体" w:cs="宋体"/>
                <w:b/>
                <w:bCs/>
                <w:color w:val="0070C0"/>
                <w:sz w:val="24"/>
                <w:szCs w:val="24"/>
              </w:rPr>
            </w:pPr>
            <w:r>
              <w:rPr>
                <w:rFonts w:hint="eastAsia" w:ascii="宋体" w:hAnsi="宋体"/>
                <w:sz w:val="24"/>
                <w:szCs w:val="24"/>
              </w:rPr>
              <w:t>（1）学习会认字。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4877FFDF">
            <w:pPr>
              <w:tabs>
                <w:tab w:val="right" w:pos="9008"/>
              </w:tabs>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后鼻音：“坪、囱、精、叮、咛”；前鼻音：“囱”</w:t>
            </w:r>
          </w:p>
          <w:p w14:paraId="3E9FD81E">
            <w:pPr>
              <w:spacing w:after="0" w:line="360" w:lineRule="auto"/>
              <w:ind w:firstLine="480" w:firstLineChars="200"/>
              <w:rPr>
                <w:rFonts w:ascii="宋体" w:hAnsi="宋体" w:cs="宋体"/>
                <w:b/>
                <w:bCs/>
                <w:sz w:val="24"/>
                <w:szCs w:val="24"/>
              </w:rPr>
            </w:pPr>
            <w:r>
              <w:rPr>
                <w:rFonts w:hint="eastAsia" w:ascii="宋体" w:hAnsi="宋体"/>
                <w:sz w:val="24"/>
                <w:szCs w:val="24"/>
              </w:rPr>
              <w:t>（2）交流识字方法。</w:t>
            </w:r>
          </w:p>
          <w:p w14:paraId="1532C307">
            <w:pPr>
              <w:spacing w:after="0" w:line="360" w:lineRule="auto"/>
              <w:ind w:firstLine="480" w:firstLineChars="200"/>
              <w:rPr>
                <w:b/>
                <w:bCs/>
                <w:color w:val="0070C0"/>
              </w:rPr>
            </w:pPr>
            <w:r>
              <w:rPr>
                <w:rFonts w:hint="eastAsia" w:ascii="宋体" w:hAnsi="宋体" w:cs="宋体"/>
                <w:sz w:val="24"/>
                <w:szCs w:val="24"/>
              </w:rPr>
              <w:t>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熟字比较</w:t>
            </w:r>
            <w:r>
              <w:rPr>
                <w:rFonts w:hint="eastAsia" w:ascii="宋体" w:hAnsi="宋体" w:cs="宋体"/>
                <w:bCs/>
                <w:color w:val="000000" w:themeColor="text1"/>
                <w:sz w:val="24"/>
                <w:szCs w:val="24"/>
                <w14:textFill>
                  <w14:solidFill>
                    <w14:schemeClr w14:val="tx1"/>
                  </w14:solidFill>
                </w14:textFill>
              </w:rPr>
              <w:t>：“柳”-“聊”，“没”-“般”；加一加：“郁”、“坪”；减一减：“窗”。</w:t>
            </w:r>
          </w:p>
          <w:p w14:paraId="5770ABFF">
            <w:pPr>
              <w:spacing w:after="0" w:line="360" w:lineRule="auto"/>
              <w:ind w:firstLine="480" w:firstLineChars="200"/>
              <w:rPr>
                <w:rFonts w:ascii="宋体" w:hAnsi="宋体"/>
                <w:sz w:val="24"/>
                <w:szCs w:val="24"/>
              </w:rPr>
            </w:pPr>
            <w:r>
              <w:rPr>
                <w:rFonts w:hint="eastAsia" w:ascii="宋体" w:hAnsi="宋体"/>
                <w:sz w:val="24"/>
                <w:szCs w:val="24"/>
              </w:rPr>
              <w:t>②</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课件10</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看图识字</w:t>
            </w:r>
            <w:r>
              <w:rPr>
                <w:rFonts w:hint="eastAsia" w:ascii="宋体" w:hAnsi="宋体"/>
                <w:sz w:val="24"/>
                <w:szCs w:val="24"/>
              </w:rPr>
              <w:t>：“囱”、“郁”，并通过组词进行巩固。</w:t>
            </w:r>
          </w:p>
          <w:p w14:paraId="18834848">
            <w:pPr>
              <w:spacing w:after="0" w:line="360" w:lineRule="auto"/>
              <w:ind w:firstLine="480" w:firstLineChars="200"/>
              <w:rPr>
                <w:rFonts w:ascii="宋体" w:hAnsi="宋体" w:cs="宋体"/>
                <w:sz w:val="24"/>
                <w:szCs w:val="24"/>
              </w:rPr>
            </w:pPr>
            <w:r>
              <w:rPr>
                <w:rFonts w:hint="eastAsia" w:ascii="宋体" w:hAnsi="宋体" w:cs="宋体"/>
                <w:sz w:val="24"/>
                <w:szCs w:val="24"/>
              </w:rPr>
              <w:t>③</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课件11</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形声字识记：“坪、叮、咛”。</w:t>
            </w:r>
          </w:p>
          <w:p w14:paraId="7F78A22F">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看图</w:t>
            </w:r>
            <w:r>
              <w:rPr>
                <w:rFonts w:hint="eastAsia" w:ascii="楷体" w:hAnsi="楷体" w:eastAsia="楷体"/>
                <w:sz w:val="24"/>
                <w:szCs w:val="24"/>
              </w:rPr>
              <w:t>识字帮助学生理解了“囱、郁”2字，并积累词语。熟字对比识字既加深了对本课生字“堤”的识记，又巩固了之前所学过的字。</w:t>
            </w:r>
            <w:r>
              <w:rPr>
                <w:rFonts w:hint="eastAsia" w:ascii="宋体" w:hAnsi="宋体"/>
                <w:sz w:val="24"/>
                <w:szCs w:val="24"/>
              </w:rPr>
              <w:t>）</w:t>
            </w:r>
          </w:p>
          <w:p w14:paraId="51F2CF79">
            <w:pPr>
              <w:spacing w:after="0" w:line="360" w:lineRule="auto"/>
              <w:ind w:firstLine="480" w:firstLineChars="200"/>
              <w:rPr>
                <w:rFonts w:ascii="宋体" w:hAnsi="宋体"/>
                <w:sz w:val="24"/>
                <w:szCs w:val="24"/>
              </w:rPr>
            </w:pPr>
            <w:r>
              <w:rPr>
                <w:rFonts w:hint="eastAsia" w:ascii="宋体" w:hAnsi="宋体"/>
                <w:sz w:val="24"/>
                <w:szCs w:val="24"/>
              </w:rPr>
              <w:t>3.识字游戏</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课件12</w:t>
            </w:r>
            <w:r>
              <w:rPr>
                <w:rFonts w:hint="eastAsia" w:ascii="宋体" w:hAnsi="宋体" w:cs="宋体"/>
                <w:b/>
                <w:bCs/>
                <w:color w:val="0070C0"/>
                <w:sz w:val="24"/>
                <w:szCs w:val="24"/>
              </w:rPr>
              <w:t>）</w:t>
            </w:r>
          </w:p>
          <w:p w14:paraId="6B0E2C19">
            <w:pPr>
              <w:spacing w:after="0" w:line="360" w:lineRule="auto"/>
              <w:ind w:firstLine="482" w:firstLineChars="200"/>
              <w:rPr>
                <w:rFonts w:ascii="宋体" w:hAnsi="宋体" w:cs="宋体"/>
                <w:b/>
                <w:sz w:val="24"/>
                <w:szCs w:val="24"/>
              </w:rPr>
            </w:pPr>
            <w:r>
              <w:rPr>
                <w:rFonts w:hint="eastAsia" w:ascii="宋体" w:hAnsi="宋体" w:cs="宋体"/>
                <w:b/>
                <w:sz w:val="24"/>
                <w:szCs w:val="24"/>
              </w:rPr>
              <w:t>五、初读课文，整体感知</w:t>
            </w:r>
          </w:p>
          <w:p w14:paraId="19BE9E71">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老师：这首诗歌有几个小节呢？</w:t>
            </w:r>
          </w:p>
          <w:p w14:paraId="40D10322">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这首诗歌有4小节。</w:t>
            </w:r>
          </w:p>
          <w:p w14:paraId="2D71FE07">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2.请同学们自由读一读课文，想一想：“彩色的梦”指的是什么？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092B21BF">
            <w:pPr>
              <w:spacing w:after="0" w:line="360" w:lineRule="auto"/>
              <w:ind w:firstLine="480" w:firstLineChars="200"/>
              <w:rPr>
                <w:rFonts w:ascii="楷体" w:hAnsi="楷体" w:eastAsia="楷体" w:cs="楷体"/>
                <w:b/>
                <w:bCs/>
                <w:color w:val="0070C0"/>
                <w:sz w:val="24"/>
                <w:szCs w:val="24"/>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彩色铅笔画出的梦境。</w:t>
            </w:r>
          </w:p>
          <w:p w14:paraId="56BA4FA3">
            <w:pPr>
              <w:spacing w:after="0" w:line="360" w:lineRule="auto"/>
              <w:ind w:left="480"/>
              <w:rPr>
                <w:rFonts w:ascii="宋体" w:hAnsi="宋体" w:cs="宋体"/>
                <w:b/>
                <w:sz w:val="24"/>
                <w:szCs w:val="24"/>
              </w:rPr>
            </w:pPr>
            <w:r>
              <w:rPr>
                <w:rFonts w:hint="eastAsia" w:ascii="宋体" w:hAnsi="宋体" w:cs="宋体"/>
                <w:b/>
                <w:sz w:val="24"/>
                <w:szCs w:val="24"/>
              </w:rPr>
              <w:t>六、再读课文，赏读品析</w:t>
            </w:r>
          </w:p>
          <w:p w14:paraId="448E0358">
            <w:pPr>
              <w:spacing w:after="0" w:line="360" w:lineRule="auto"/>
              <w:ind w:firstLine="480" w:firstLineChars="200"/>
              <w:rPr>
                <w:rFonts w:ascii="宋体" w:hAnsi="宋体"/>
                <w:sz w:val="24"/>
                <w:szCs w:val="24"/>
              </w:rPr>
            </w:pPr>
            <w:r>
              <w:rPr>
                <w:rFonts w:hint="eastAsia" w:ascii="宋体" w:hAnsi="宋体"/>
                <w:sz w:val="24"/>
                <w:szCs w:val="24"/>
              </w:rPr>
              <w:t>1.品读第1小节</w:t>
            </w:r>
          </w:p>
          <w:p w14:paraId="17232CB9">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（1）学生</w:t>
            </w:r>
            <w:r>
              <w:rPr>
                <w:rFonts w:hint="eastAsia" w:ascii="宋体" w:hAnsi="宋体"/>
                <w:sz w:val="24"/>
                <w:szCs w:val="24"/>
              </w:rPr>
              <w:t>读一读第1小节，说说你有什么疑问。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3B77824F">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彩色铅笔是什么样的？梦为什么说是“一大把”？</w:t>
            </w:r>
          </w:p>
          <w:p w14:paraId="72CEE704">
            <w:pPr>
              <w:spacing w:after="0" w:line="360" w:lineRule="auto"/>
              <w:ind w:firstLine="480" w:firstLineChars="200"/>
              <w:rPr>
                <w:rFonts w:ascii="宋体" w:hAnsi="宋体"/>
                <w:sz w:val="24"/>
                <w:szCs w:val="24"/>
              </w:rPr>
            </w:pPr>
            <w:r>
              <w:rPr>
                <w:rFonts w:hint="eastAsia" w:ascii="宋体" w:hAnsi="宋体"/>
                <w:sz w:val="24"/>
                <w:szCs w:val="24"/>
              </w:rPr>
              <w:t>老师：你们一个个可真是爱思考的孩子，请你们带着这些问题，一边听老师读第1小节，一边找答案。</w:t>
            </w:r>
          </w:p>
          <w:p w14:paraId="068167E3">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（2）教师引读第1小节。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2D7B2471">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老师提问：谁来说说彩色铅笔是什么样的？</w:t>
            </w:r>
          </w:p>
          <w:p w14:paraId="6831C6A2">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有的长，有的圆，有的硬。</w:t>
            </w:r>
          </w:p>
          <w:p w14:paraId="589E2EE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老师提问：为什么说梦是“一大把”呢？</w:t>
            </w:r>
          </w:p>
          <w:p w14:paraId="477A765D">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因为梦是用彩色铅笔画出来的。</w:t>
            </w:r>
          </w:p>
          <w:p w14:paraId="401B9FD5">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老师提问：彩色铅笔是在哪里怎么画出彩色的梦呢？</w:t>
            </w:r>
          </w:p>
          <w:p w14:paraId="7ECF843E">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彩色的梦</w:t>
            </w:r>
          </w:p>
          <w:p w14:paraId="7A1144DE">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彩色的铅笔在白纸上跳蹦。</w:t>
            </w:r>
          </w:p>
          <w:p w14:paraId="038BECB7">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在白纸上跳蹦</w:t>
            </w:r>
          </w:p>
          <w:p w14:paraId="2A04E9E5">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老师提问：通过第一小节，你还知道了什么？</w:t>
            </w:r>
          </w:p>
          <w:p w14:paraId="198DBFA0">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梦的形状很多；梦的数量很多……</w:t>
            </w:r>
          </w:p>
          <w:p w14:paraId="6DFD10E6">
            <w:pPr>
              <w:spacing w:after="0" w:line="360" w:lineRule="auto"/>
              <w:ind w:firstLine="480" w:firstLineChars="200"/>
              <w:rPr>
                <w:rFonts w:ascii="宋体" w:hAnsi="宋体" w:cs="宋体"/>
                <w:sz w:val="24"/>
                <w:szCs w:val="24"/>
              </w:rPr>
            </w:pPr>
            <w:r>
              <w:rPr>
                <w:rFonts w:hint="eastAsia" w:ascii="宋体" w:hAnsi="宋体" w:cs="宋体"/>
                <w:sz w:val="24"/>
                <w:szCs w:val="24"/>
              </w:rPr>
              <w:t>（3）品读句子，句型训练。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207E351A">
            <w:pPr>
              <w:spacing w:after="0" w:line="360" w:lineRule="auto"/>
              <w:ind w:firstLine="480" w:firstLineChars="200"/>
              <w:rPr>
                <w:rFonts w:ascii="宋体" w:hAnsi="宋体" w:cs="宋体"/>
                <w:sz w:val="24"/>
                <w:szCs w:val="24"/>
              </w:rPr>
            </w:pPr>
            <w:r>
              <w:rPr>
                <w:rFonts w:hint="eastAsia" w:ascii="宋体" w:hAnsi="宋体" w:cs="宋体"/>
                <w:sz w:val="24"/>
                <w:szCs w:val="24"/>
              </w:rPr>
              <w:t>老师提问：这么多的彩笔，作者是怎么描述他们的形状多的？</w:t>
            </w:r>
          </w:p>
          <w:p w14:paraId="24C7EF81">
            <w:pPr>
              <w:spacing w:after="0" w:line="360" w:lineRule="auto"/>
              <w:ind w:firstLine="480" w:firstLineChars="200"/>
              <w:rPr>
                <w:rFonts w:ascii="宋体" w:hAnsi="宋体" w:cs="宋体"/>
                <w:sz w:val="24"/>
                <w:szCs w:val="24"/>
              </w:rPr>
            </w:pPr>
            <w:r>
              <w:rPr>
                <w:rFonts w:hint="eastAsia" w:ascii="宋体" w:hAnsi="宋体" w:cs="宋体"/>
                <w:sz w:val="24"/>
                <w:szCs w:val="24"/>
              </w:rPr>
              <w:t>预设：</w:t>
            </w:r>
            <w:r>
              <w:rPr>
                <w:rFonts w:hint="eastAsia" w:ascii="楷体" w:hAnsi="楷体" w:eastAsia="楷体" w:cs="楷体"/>
                <w:sz w:val="24"/>
                <w:szCs w:val="24"/>
              </w:rPr>
              <w:t>有的长，有的圆，有的硬。</w:t>
            </w:r>
          </w:p>
          <w:p w14:paraId="253BDF2A">
            <w:pPr>
              <w:spacing w:after="0" w:line="360" w:lineRule="auto"/>
              <w:ind w:firstLine="480" w:firstLineChars="200"/>
              <w:rPr>
                <w:rFonts w:ascii="宋体" w:hAnsi="宋体" w:cs="宋体"/>
                <w:sz w:val="24"/>
                <w:szCs w:val="24"/>
              </w:rPr>
            </w:pPr>
            <w:r>
              <w:rPr>
                <w:rFonts w:hint="eastAsia" w:ascii="宋体" w:hAnsi="宋体" w:cs="宋体"/>
                <w:sz w:val="24"/>
                <w:szCs w:val="24"/>
              </w:rPr>
              <w:t>老师：原来句子里面有一组关联词：“有的……有的……有的……”说明了彩笔的形状多，你能用上加点词描述一下课间活动场面吗？</w:t>
            </w:r>
          </w:p>
          <w:p w14:paraId="04ED03B0">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（4）猜一猜：彩色铅笔躺在铅笔盒里会聊些什么呢？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13B3179C">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（5）小组讨论、想象画面，体会铅笔快乐的情感。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589D76A4">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（6）指导朗读第一小节。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2BDD498C">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2.品读第2小节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635B3CC6">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老师：脚尖滑过的地方，彩色铅笔画了哪些彩色的梦？</w:t>
            </w:r>
          </w:p>
          <w:p w14:paraId="3E376B9F">
            <w:pPr>
              <w:spacing w:after="0" w:line="360" w:lineRule="auto"/>
              <w:ind w:firstLine="480" w:firstLineChars="200"/>
              <w:rPr>
                <w:rFonts w:ascii="宋体" w:hAnsi="宋体" w:cs="宋体"/>
                <w:sz w:val="24"/>
                <w:szCs w:val="24"/>
              </w:rPr>
            </w:pPr>
            <w:r>
              <w:rPr>
                <w:rFonts w:hint="eastAsia" w:ascii="宋体" w:hAnsi="宋体" w:cs="宋体"/>
                <w:sz w:val="24"/>
                <w:szCs w:val="24"/>
              </w:rPr>
              <w:t>（1）生齐读课文，思考问题。</w:t>
            </w:r>
          </w:p>
          <w:p w14:paraId="6F28779E">
            <w:pPr>
              <w:spacing w:after="0" w:line="360" w:lineRule="auto"/>
              <w:ind w:firstLine="480" w:firstLineChars="200"/>
              <w:rPr>
                <w:rFonts w:ascii="宋体" w:hAnsi="宋体"/>
                <w:sz w:val="24"/>
                <w:szCs w:val="24"/>
              </w:rPr>
            </w:pPr>
            <w:r>
              <w:rPr>
                <w:rFonts w:hint="eastAsia" w:ascii="宋体" w:hAnsi="宋体"/>
                <w:sz w:val="24"/>
                <w:szCs w:val="24"/>
              </w:rPr>
              <w:t>（2）学生交流，汇报成果。</w:t>
            </w:r>
          </w:p>
          <w:p w14:paraId="7E81E5D3">
            <w:pPr>
              <w:spacing w:after="0" w:line="360" w:lineRule="auto"/>
              <w:ind w:firstLine="480" w:firstLineChars="200"/>
              <w:rPr>
                <w:rFonts w:ascii="宋体" w:hAnsi="宋体"/>
                <w:sz w:val="24"/>
                <w:szCs w:val="24"/>
              </w:rPr>
            </w:pPr>
            <w:r>
              <w:rPr>
                <w:rFonts w:hint="eastAsia" w:ascii="宋体" w:hAnsi="宋体"/>
                <w:sz w:val="24"/>
                <w:szCs w:val="24"/>
              </w:rPr>
              <w:t>板书：</w:t>
            </w:r>
            <w:r>
              <w:rPr>
                <w:rFonts w:hint="eastAsia" w:ascii="宋体" w:hAnsi="宋体"/>
                <w:color w:val="FF0000"/>
                <w:sz w:val="24"/>
                <w:szCs w:val="24"/>
              </w:rPr>
              <w:t>草绿了  花开了  天蓝了</w:t>
            </w:r>
          </w:p>
          <w:p w14:paraId="585AD28D">
            <w:pPr>
              <w:spacing w:after="0" w:line="360" w:lineRule="auto"/>
              <w:ind w:firstLine="480" w:firstLineChars="200"/>
              <w:rPr>
                <w:rFonts w:ascii="宋体" w:hAnsi="宋体" w:cs="宋体"/>
                <w:sz w:val="24"/>
                <w:szCs w:val="24"/>
              </w:rPr>
            </w:pPr>
            <w:r>
              <w:rPr>
                <w:rFonts w:hint="eastAsia" w:ascii="宋体" w:hAnsi="宋体" w:cs="宋体"/>
                <w:sz w:val="24"/>
                <w:szCs w:val="24"/>
              </w:rPr>
              <w:t>（3）再用自己喜欢的方式读一读第2小节，读后你仿佛看到了怎样的画面？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2F4C51A7">
            <w:pPr>
              <w:spacing w:after="0" w:line="360" w:lineRule="auto"/>
              <w:ind w:firstLine="480" w:firstLineChars="200"/>
              <w:rPr>
                <w:rFonts w:ascii="宋体" w:hAnsi="宋体" w:cs="宋体"/>
                <w:sz w:val="24"/>
                <w:szCs w:val="24"/>
              </w:rPr>
            </w:pPr>
            <w:r>
              <w:rPr>
                <w:rFonts w:hint="eastAsia" w:ascii="宋体" w:hAnsi="宋体" w:cs="宋体"/>
                <w:sz w:val="24"/>
                <w:szCs w:val="24"/>
              </w:rPr>
              <w:t>预设：我看到了蓝蓝的天空下有一大片绿油油的草坪……</w:t>
            </w:r>
          </w:p>
          <w:p w14:paraId="1DE532C3">
            <w:pPr>
              <w:spacing w:after="0" w:line="360" w:lineRule="auto"/>
              <w:ind w:firstLine="480" w:firstLineChars="200"/>
              <w:rPr>
                <w:rFonts w:ascii="宋体" w:hAnsi="宋体" w:cs="宋体"/>
                <w:sz w:val="24"/>
                <w:szCs w:val="24"/>
              </w:rPr>
            </w:pPr>
            <w:r>
              <w:rPr>
                <w:rFonts w:hint="eastAsia" w:ascii="宋体" w:hAnsi="宋体" w:cs="宋体"/>
                <w:sz w:val="24"/>
                <w:szCs w:val="24"/>
              </w:rPr>
              <w:t>（4）指导朗读，随文识字。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出示课件23-25</w:t>
            </w:r>
            <w:r>
              <w:rPr>
                <w:rFonts w:hint="eastAsia" w:ascii="宋体" w:hAnsi="宋体" w:cs="宋体"/>
                <w:b/>
                <w:bCs/>
                <w:color w:val="0070C0"/>
                <w:sz w:val="24"/>
                <w:szCs w:val="24"/>
              </w:rPr>
              <w:t>）</w:t>
            </w:r>
          </w:p>
          <w:p w14:paraId="7CD9141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sz w:val="24"/>
                <w:szCs w:val="24"/>
              </w:rPr>
              <w:t>老师：你想象的画面真美啊！脚尖滑过的地方，彩色铅笔画了草坪</w:t>
            </w:r>
            <w:r>
              <w:rPr>
                <w:rFonts w:hint="eastAsia" w:ascii="宋体" w:hAnsi="宋体" w:cs="宋体"/>
                <w:color w:val="000000" w:themeColor="text1"/>
                <w:sz w:val="24"/>
                <w:szCs w:val="24"/>
                <w14:textFill>
                  <w14:solidFill>
                    <w14:schemeClr w14:val="tx1"/>
                  </w14:solidFill>
                </w14:textFill>
              </w:rPr>
              <w:t>，还画了野花，还画了天空。</w:t>
            </w:r>
          </w:p>
          <w:p w14:paraId="2EE3B6FB">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老师：瞧，彩色的画面多美呀。我们一起来读读。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70EF76C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3.激发想象，仿写句子。</w:t>
            </w:r>
          </w:p>
          <w:p w14:paraId="2DAB8D1A">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老师：</w:t>
            </w:r>
            <w:r>
              <w:rPr>
                <w:rFonts w:ascii="宋体" w:hAnsi="宋体" w:cs="宋体"/>
                <w:color w:val="000000" w:themeColor="text1"/>
                <w:sz w:val="24"/>
                <w:szCs w:val="24"/>
                <w14:textFill>
                  <w14:solidFill>
                    <w14:schemeClr w14:val="tx1"/>
                  </w14:solidFill>
                </w14:textFill>
              </w:rPr>
              <w:t>彩色的铅笔滑呀滑，它滑过了秋天的田野，想一想，会发生哪些奇妙的变化？仿照第二小节写一写。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2950E0E9">
            <w:pPr>
              <w:numPr>
                <w:ilvl w:val="0"/>
                <w:numId w:val="2"/>
              </w:numPr>
              <w:spacing w:after="0" w:line="360" w:lineRule="auto"/>
              <w:ind w:left="480"/>
              <w:rPr>
                <w:rFonts w:ascii="宋体" w:hAnsi="宋体" w:cs="宋体"/>
                <w:b/>
                <w:bCs/>
                <w:color w:val="0070C0"/>
                <w:sz w:val="24"/>
                <w:szCs w:val="24"/>
              </w:rPr>
            </w:pPr>
            <w:r>
              <w:rPr>
                <w:rFonts w:hint="eastAsia" w:ascii="宋体" w:hAnsi="宋体" w:cs="宋体"/>
                <w:b/>
                <w:sz w:val="24"/>
                <w:szCs w:val="24"/>
              </w:rPr>
              <w:t>指导书写“森、苹、灵”。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1ED1028B">
            <w:pPr>
              <w:spacing w:after="0" w:line="360" w:lineRule="auto"/>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color w:val="000000" w:themeColor="text1"/>
                <w:sz w:val="24"/>
                <w:szCs w:val="24"/>
                <w14:textFill>
                  <w14:solidFill>
                    <w14:schemeClr w14:val="tx1"/>
                  </w14:solidFill>
                </w14:textFill>
              </w:rPr>
              <w:t xml:space="preserve"> 1.重点指导书写“森”：三个“木”要集中在田字格的中心位置。左边的“木”形体略小,捺变成点。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535B554D">
            <w:pPr>
              <w:spacing w:after="0" w:line="360" w:lineRule="auto"/>
              <w:rPr>
                <w:rFonts w:ascii="宋体" w:hAnsi="宋体" w:cs="宋体"/>
                <w:b/>
                <w:bCs/>
                <w:color w:val="0070C0"/>
                <w:sz w:val="24"/>
                <w:szCs w:val="24"/>
              </w:rPr>
            </w:pPr>
            <w:r>
              <w:rPr>
                <w:rFonts w:hint="eastAsia" w:ascii="宋体" w:hAnsi="宋体" w:cs="宋体"/>
                <w:b/>
                <w:bCs/>
                <w:color w:val="0070C0"/>
                <w:sz w:val="24"/>
                <w:szCs w:val="24"/>
              </w:rPr>
              <w:t xml:space="preserve"> </w:t>
            </w:r>
            <w:r>
              <w:rPr>
                <w:rFonts w:hint="eastAsia" w:ascii="宋体" w:hAnsi="宋体" w:cs="宋体"/>
                <w:color w:val="0070C0"/>
                <w:sz w:val="24"/>
                <w:szCs w:val="24"/>
              </w:rPr>
              <w:t xml:space="preserve">  </w:t>
            </w:r>
            <w:r>
              <w:rPr>
                <w:rFonts w:hint="eastAsia" w:ascii="宋体" w:hAnsi="宋体" w:cs="宋体"/>
                <w:color w:val="000000" w:themeColor="text1"/>
                <w:sz w:val="24"/>
                <w:szCs w:val="24"/>
                <w14:textFill>
                  <w14:solidFill>
                    <w14:schemeClr w14:val="tx1"/>
                  </w14:solidFill>
                </w14:textFill>
              </w:rPr>
              <w:t xml:space="preserve">  2.抄写课文中的词语。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71E45DC3">
            <w:pPr>
              <w:spacing w:after="0" w:line="360" w:lineRule="auto"/>
              <w:ind w:firstLine="482" w:firstLineChars="200"/>
              <w:rPr>
                <w:rFonts w:ascii="宋体" w:hAnsi="宋体"/>
                <w:b/>
                <w:sz w:val="24"/>
                <w:szCs w:val="24"/>
              </w:rPr>
            </w:pPr>
            <w:r>
              <w:rPr>
                <w:rFonts w:hint="eastAsia" w:ascii="宋体" w:hAnsi="宋体" w:cs="宋体"/>
                <w:b/>
                <w:bCs/>
                <w:color w:val="000000" w:themeColor="text1"/>
                <w:sz w:val="24"/>
                <w:szCs w:val="24"/>
                <w14:textFill>
                  <w14:solidFill>
                    <w14:schemeClr w14:val="tx1"/>
                  </w14:solidFill>
                </w14:textFill>
              </w:rPr>
              <w:t>八、课堂演练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出示课件31-32</w:t>
            </w:r>
            <w:r>
              <w:rPr>
                <w:rFonts w:hint="eastAsia" w:ascii="宋体" w:hAnsi="宋体" w:cs="宋体"/>
                <w:b/>
                <w:bCs/>
                <w:color w:val="0070C0"/>
                <w:sz w:val="24"/>
                <w:szCs w:val="24"/>
              </w:rPr>
              <w:t>）</w:t>
            </w:r>
          </w:p>
          <w:p w14:paraId="60EDE62B">
            <w:pPr>
              <w:spacing w:after="0" w:line="360" w:lineRule="auto"/>
              <w:jc w:val="center"/>
              <w:rPr>
                <w:rFonts w:ascii="宋体" w:hAnsi="宋体"/>
                <w:b/>
                <w:sz w:val="24"/>
                <w:szCs w:val="24"/>
              </w:rPr>
            </w:pPr>
            <w:r>
              <w:rPr>
                <w:rFonts w:hint="eastAsia" w:ascii="宋体" w:hAnsi="宋体"/>
                <w:b/>
                <w:sz w:val="30"/>
                <w:szCs w:val="30"/>
              </w:rPr>
              <w:t>第二课时</w:t>
            </w:r>
          </w:p>
          <w:p w14:paraId="21A3E1DB">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71C470E">
            <w:pPr>
              <w:spacing w:after="0" w:line="360" w:lineRule="auto"/>
              <w:ind w:firstLine="480" w:firstLineChars="200"/>
              <w:rPr>
                <w:rFonts w:ascii="宋体" w:hAnsi="宋体" w:cs="宋体"/>
                <w:sz w:val="24"/>
                <w:szCs w:val="24"/>
              </w:rPr>
            </w:pPr>
            <w:r>
              <w:rPr>
                <w:rFonts w:hint="eastAsia" w:ascii="宋体" w:hAnsi="宋体" w:cs="宋体"/>
                <w:sz w:val="24"/>
                <w:szCs w:val="24"/>
              </w:rPr>
              <w:t>1.复习巩固“彩色的梦、铅笔盒”等7个词语，会写“拉、结、般、精”4个生字。</w:t>
            </w:r>
          </w:p>
          <w:p w14:paraId="02DEBC48">
            <w:pPr>
              <w:spacing w:after="0" w:line="360" w:lineRule="auto"/>
              <w:ind w:firstLine="480" w:firstLineChars="200"/>
              <w:rPr>
                <w:rFonts w:ascii="宋体" w:hAnsi="宋体"/>
                <w:sz w:val="24"/>
              </w:rPr>
            </w:pPr>
            <w:r>
              <w:rPr>
                <w:rFonts w:hint="eastAsia" w:ascii="宋体" w:hAnsi="宋体"/>
                <w:sz w:val="24"/>
              </w:rPr>
              <w:t>2.朗读课文，边读边想象，能用自己的话说说彩色铅笔画出的梦，体会诗歌表达的情感。</w:t>
            </w:r>
          </w:p>
          <w:p w14:paraId="35E9C19E">
            <w:pPr>
              <w:spacing w:after="0" w:line="360" w:lineRule="auto"/>
              <w:ind w:firstLine="480" w:firstLineChars="200"/>
              <w:rPr>
                <w:rFonts w:ascii="宋体" w:hAnsi="宋体" w:cs="宋体"/>
                <w:sz w:val="24"/>
                <w:szCs w:val="24"/>
              </w:rPr>
            </w:pPr>
            <w:r>
              <w:rPr>
                <w:rFonts w:hint="eastAsia" w:ascii="宋体" w:hAnsi="宋体"/>
                <w:sz w:val="24"/>
              </w:rPr>
              <w:t>3.大胆想象，仿写课文第2小节或第3小节。</w:t>
            </w:r>
          </w:p>
          <w:p w14:paraId="63B58B5D">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6B04BC5">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一、复习巩固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7457AE5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1.教师导入：先来复习一下上节课学习的词语吧。</w:t>
            </w:r>
          </w:p>
          <w:p w14:paraId="62C911E8">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 xml:space="preserve">（1）齐读  </w:t>
            </w:r>
          </w:p>
          <w:p w14:paraId="56C0CF51">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（2）男女生分读</w:t>
            </w:r>
          </w:p>
          <w:p w14:paraId="3DDE2EB1">
            <w:pPr>
              <w:spacing w:after="0" w:line="360" w:lineRule="auto"/>
              <w:ind w:firstLine="480" w:firstLineChars="200"/>
              <w:rPr>
                <w:rFonts w:ascii="宋体" w:hAnsi="宋体" w:cs="宋体"/>
                <w:b/>
                <w:sz w:val="24"/>
                <w:szCs w:val="24"/>
                <w:highlight w:val="yellow"/>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复习词语，为接下来课文的朗读打下良好的基础。）</w:t>
            </w:r>
          </w:p>
          <w:p w14:paraId="0FB21518">
            <w:pPr>
              <w:numPr>
                <w:ilvl w:val="0"/>
                <w:numId w:val="3"/>
              </w:numPr>
              <w:spacing w:after="0" w:line="360" w:lineRule="auto"/>
              <w:ind w:firstLine="482"/>
              <w:rPr>
                <w:rFonts w:ascii="宋体" w:hAnsi="宋体" w:cs="宋体"/>
                <w:sz w:val="24"/>
                <w:szCs w:val="24"/>
              </w:rPr>
            </w:pPr>
            <w:r>
              <w:rPr>
                <w:rFonts w:hint="eastAsia" w:ascii="宋体" w:hAnsi="宋体" w:cs="宋体"/>
                <w:b/>
                <w:sz w:val="24"/>
                <w:szCs w:val="24"/>
              </w:rPr>
              <w:t>品读课文，想象画面</w:t>
            </w:r>
            <w:r>
              <w:rPr>
                <w:rFonts w:hint="eastAsia" w:ascii="宋体" w:hAnsi="宋体" w:cs="宋体"/>
                <w:sz w:val="24"/>
                <w:szCs w:val="24"/>
              </w:rPr>
              <w:t xml:space="preserve"> </w:t>
            </w:r>
          </w:p>
          <w:p w14:paraId="3DDFF690">
            <w:pPr>
              <w:spacing w:after="0" w:line="360" w:lineRule="auto"/>
              <w:ind w:left="480"/>
              <w:rPr>
                <w:rFonts w:ascii="宋体" w:hAnsi="宋体" w:cs="宋体"/>
                <w:sz w:val="24"/>
                <w:szCs w:val="24"/>
              </w:rPr>
            </w:pPr>
            <w:r>
              <w:rPr>
                <w:rFonts w:hint="eastAsia" w:ascii="宋体" w:hAnsi="宋体" w:cs="宋体"/>
                <w:sz w:val="24"/>
                <w:szCs w:val="24"/>
              </w:rPr>
              <w:t>1.品读第3小节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5402B8AB">
            <w:pPr>
              <w:spacing w:after="0" w:line="360" w:lineRule="auto"/>
              <w:ind w:firstLine="480" w:firstLineChars="200"/>
              <w:rPr>
                <w:rFonts w:ascii="宋体" w:hAnsi="宋体" w:cs="宋体"/>
                <w:sz w:val="24"/>
                <w:szCs w:val="24"/>
              </w:rPr>
            </w:pPr>
            <w:r>
              <w:rPr>
                <w:rFonts w:hint="eastAsia" w:ascii="宋体" w:hAnsi="宋体" w:cs="宋体"/>
                <w:sz w:val="24"/>
                <w:szCs w:val="24"/>
              </w:rPr>
              <w:t>老师：彩色的梦中除了草绿、花红、天蓝，还有哪些景物呢？我们一起走进第3小节看一看吧。</w:t>
            </w:r>
          </w:p>
          <w:p w14:paraId="07736778">
            <w:pPr>
              <w:numPr>
                <w:ilvl w:val="0"/>
                <w:numId w:val="4"/>
              </w:numPr>
              <w:spacing w:after="0" w:line="360" w:lineRule="auto"/>
              <w:ind w:left="480"/>
              <w:rPr>
                <w:rFonts w:ascii="宋体" w:hAnsi="宋体" w:cs="宋体"/>
                <w:color w:val="000000"/>
                <w:sz w:val="24"/>
                <w:szCs w:val="24"/>
              </w:rPr>
            </w:pPr>
            <w:r>
              <w:rPr>
                <w:rFonts w:hint="eastAsia" w:ascii="宋体" w:hAnsi="宋体" w:cs="宋体"/>
                <w:color w:val="000000"/>
                <w:sz w:val="24"/>
                <w:szCs w:val="24"/>
              </w:rPr>
              <w:t>生自由读，思考问题</w:t>
            </w:r>
          </w:p>
          <w:p w14:paraId="715516EB">
            <w:pPr>
              <w:numPr>
                <w:ilvl w:val="0"/>
                <w:numId w:val="4"/>
              </w:numPr>
              <w:spacing w:after="0" w:line="360" w:lineRule="auto"/>
              <w:ind w:left="480"/>
              <w:rPr>
                <w:rFonts w:ascii="宋体" w:hAnsi="宋体" w:cs="宋体"/>
                <w:color w:val="000000"/>
                <w:sz w:val="24"/>
                <w:szCs w:val="24"/>
              </w:rPr>
            </w:pPr>
            <w:r>
              <w:rPr>
                <w:rFonts w:hint="eastAsia" w:ascii="宋体" w:hAnsi="宋体" w:cs="宋体"/>
                <w:color w:val="000000"/>
                <w:sz w:val="24"/>
                <w:szCs w:val="24"/>
              </w:rPr>
              <w:t>老师：森林里有哪些景物呢?拿起笔来圈一圈吧。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685D3BA4">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雪松  小鸟……</w:t>
            </w:r>
          </w:p>
          <w:p w14:paraId="5BC5EF99">
            <w:pPr>
              <w:spacing w:after="0" w:line="360" w:lineRule="auto"/>
              <w:ind w:firstLine="480" w:firstLineChars="200"/>
              <w:rPr>
                <w:rFonts w:ascii="宋体" w:hAnsi="宋体" w:cs="宋体"/>
                <w:color w:val="FF0000"/>
                <w:sz w:val="24"/>
                <w:szCs w:val="24"/>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雪松  小鸟……</w:t>
            </w:r>
          </w:p>
          <w:p w14:paraId="5385A56F">
            <w:pPr>
              <w:numPr>
                <w:ilvl w:val="0"/>
                <w:numId w:val="4"/>
              </w:numPr>
              <w:spacing w:after="0" w:line="360" w:lineRule="auto"/>
              <w:ind w:left="48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结合图片，理解“葱郁”的意思。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49287FE5">
            <w:pPr>
              <w:numPr>
                <w:ilvl w:val="0"/>
                <w:numId w:val="4"/>
              </w:numPr>
              <w:spacing w:after="0" w:line="360" w:lineRule="auto"/>
              <w:ind w:left="480"/>
              <w:rPr>
                <w:rFonts w:ascii="宋体" w:hAnsi="宋体" w:cs="宋体"/>
                <w:sz w:val="24"/>
                <w:szCs w:val="24"/>
              </w:rPr>
            </w:pPr>
            <w:r>
              <w:rPr>
                <w:rFonts w:hint="eastAsia" w:ascii="宋体" w:hAnsi="宋体" w:cs="宋体"/>
                <w:sz w:val="24"/>
                <w:szCs w:val="24"/>
              </w:rPr>
              <w:t>圈动词，谈感受。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31BF5599">
            <w:pPr>
              <w:numPr>
                <w:ilvl w:val="0"/>
                <w:numId w:val="4"/>
              </w:numPr>
              <w:spacing w:after="0" w:line="360" w:lineRule="auto"/>
              <w:ind w:left="480"/>
              <w:rPr>
                <w:rFonts w:ascii="宋体" w:hAnsi="宋体" w:cs="宋体"/>
                <w:sz w:val="24"/>
                <w:szCs w:val="24"/>
              </w:rPr>
            </w:pPr>
            <w:r>
              <w:rPr>
                <w:rFonts w:hint="eastAsia" w:ascii="宋体" w:hAnsi="宋体" w:cs="宋体"/>
                <w:sz w:val="24"/>
                <w:szCs w:val="24"/>
              </w:rPr>
              <w:t>老师：葱郁的森林里，雪松在干什么？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1443AD85">
            <w:pPr>
              <w:spacing w:after="0" w:line="360" w:lineRule="auto"/>
              <w:ind w:left="480"/>
              <w:rPr>
                <w:rFonts w:ascii="楷体" w:hAnsi="楷体" w:eastAsia="楷体" w:cs="楷体"/>
                <w:sz w:val="24"/>
                <w:szCs w:val="24"/>
              </w:rPr>
            </w:pPr>
            <w:r>
              <w:rPr>
                <w:rFonts w:hint="eastAsia" w:ascii="宋体" w:hAnsi="宋体" w:cs="宋体"/>
                <w:sz w:val="24"/>
                <w:szCs w:val="24"/>
              </w:rPr>
              <w:t>预设：</w:t>
            </w:r>
            <w:r>
              <w:rPr>
                <w:rFonts w:hint="eastAsia" w:ascii="楷体" w:hAnsi="楷体" w:eastAsia="楷体" w:cs="楷体"/>
                <w:sz w:val="24"/>
                <w:szCs w:val="24"/>
              </w:rPr>
              <w:t>雪松在拉手  小鸟在唱歌……</w:t>
            </w:r>
          </w:p>
          <w:p w14:paraId="0364801E">
            <w:pPr>
              <w:spacing w:after="0" w:line="360" w:lineRule="auto"/>
              <w:ind w:firstLine="480" w:firstLineChars="20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拉手  唱歌……</w:t>
            </w:r>
          </w:p>
          <w:p w14:paraId="4193A63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（6）老师：雪松、小鸟们在葱郁的森林里可真快乐自在呀！我们带着快乐美好的心情读一读这一小节吧。</w:t>
            </w:r>
          </w:p>
          <w:p w14:paraId="585D337F">
            <w:pPr>
              <w:spacing w:after="0" w:line="360" w:lineRule="auto"/>
              <w:rPr>
                <w:rFonts w:ascii="宋体" w:hAnsi="宋体" w:cs="宋体"/>
                <w:b/>
                <w:bCs/>
                <w:color w:val="0070C0"/>
                <w:sz w:val="24"/>
                <w:szCs w:val="24"/>
              </w:rPr>
            </w:pPr>
            <w:r>
              <w:rPr>
                <w:rFonts w:hint="eastAsia" w:ascii="宋体" w:hAnsi="宋体" w:cs="宋体"/>
                <w:color w:val="000000"/>
                <w:sz w:val="24"/>
                <w:szCs w:val="24"/>
              </w:rPr>
              <w:t xml:space="preserve">     2.品读第4小节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0A8D77F7">
            <w:pPr>
              <w:spacing w:after="0" w:line="360" w:lineRule="auto"/>
              <w:ind w:firstLine="481"/>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（1）齐读第4小节，并圈出梦境里的景物。</w:t>
            </w:r>
          </w:p>
          <w:p w14:paraId="703FF6A0">
            <w:pPr>
              <w:spacing w:after="0" w:line="360" w:lineRule="auto"/>
              <w:ind w:firstLine="481"/>
              <w:rPr>
                <w:rFonts w:ascii="宋体" w:hAnsi="宋体" w:cs="宋体"/>
                <w:color w:val="FF0000"/>
                <w:sz w:val="24"/>
                <w:szCs w:val="24"/>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水果香  季节风……</w:t>
            </w:r>
          </w:p>
          <w:p w14:paraId="60E5454B">
            <w:pPr>
              <w:spacing w:after="0" w:line="360" w:lineRule="auto"/>
              <w:ind w:firstLine="481"/>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（2）展开想像，交流分享。</w:t>
            </w:r>
          </w:p>
          <w:p w14:paraId="56A0411C">
            <w:pPr>
              <w:spacing w:after="0" w:line="360" w:lineRule="auto"/>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 xml:space="preserve">    老师引导： 如果你就是文中的彩色铅笔，你会画出怎样的事物？</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出示课件40-42</w:t>
            </w:r>
            <w:r>
              <w:rPr>
                <w:rFonts w:hint="eastAsia" w:ascii="宋体" w:hAnsi="宋体" w:cs="宋体"/>
                <w:b/>
                <w:bCs/>
                <w:color w:val="0070C0"/>
                <w:sz w:val="24"/>
                <w:szCs w:val="24"/>
              </w:rPr>
              <w:t>）</w:t>
            </w:r>
          </w:p>
          <w:p w14:paraId="5CEEBA78">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预设：香香的梨  甜甜的菠萝……</w:t>
            </w:r>
          </w:p>
          <w:p w14:paraId="4D746BA1">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老师小结：你们的想象力可真丰富，你们的梦境真是多姿多彩。</w:t>
            </w:r>
          </w:p>
          <w:p w14:paraId="0651D7C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板书：</w:t>
            </w:r>
            <w:r>
              <w:rPr>
                <w:rFonts w:hint="eastAsia" w:ascii="宋体" w:hAnsi="宋体" w:cs="宋体"/>
                <w:color w:val="FF0000"/>
                <w:sz w:val="24"/>
                <w:szCs w:val="24"/>
              </w:rPr>
              <w:t>彩色梦境 多姿多彩</w:t>
            </w:r>
          </w:p>
          <w:p w14:paraId="0CCEDFE8">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（3）老师引导：用你们明亮的眼睛仔细看看，第四小节还有个很特别的标点符号，它叫什么？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7770841F">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预设：省略号</w:t>
            </w:r>
          </w:p>
          <w:p w14:paraId="328985FC">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老师提问：节末省略号表示什么？</w:t>
            </w:r>
          </w:p>
          <w:p w14:paraId="60E5DD9A">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预设“我”的彩色梦境还有很多内容，就像小溪水一样源源不断。</w:t>
            </w:r>
          </w:p>
          <w:p w14:paraId="6D733A9A">
            <w:pPr>
              <w:spacing w:after="0" w:line="360" w:lineRule="auto"/>
              <w:ind w:left="48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（4）老师：你想象中的“精灵”是什么样子的？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789C2818">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预设：我想象中的精灵是长着透明翅膀……</w:t>
            </w:r>
          </w:p>
          <w:p w14:paraId="19BB0E31">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（5）老师：你们想象中的精灵真可爱。</w:t>
            </w:r>
            <w:r>
              <w:rPr>
                <w:rFonts w:ascii="宋体" w:hAnsi="宋体" w:cs="宋体"/>
                <w:color w:val="000000" w:themeColor="text1"/>
                <w:sz w:val="24"/>
                <w:szCs w:val="24"/>
                <w14:textFill>
                  <w14:solidFill>
                    <w14:schemeClr w14:val="tx1"/>
                  </w14:solidFill>
                </w14:textFill>
              </w:rPr>
              <w:t>为什么说彩色铅笔是大森林“精灵”呢？</w:t>
            </w:r>
          </w:p>
          <w:p w14:paraId="381C2FD0">
            <w:p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预设：可以画出好多景物，大树、花草、野果、各种动物等都可以出现在大森林里。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2C631961">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（6）朗读指导第4小节。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70D15768">
            <w:pPr>
              <w:numPr>
                <w:ilvl w:val="0"/>
                <w:numId w:val="3"/>
              </w:numPr>
              <w:spacing w:after="0" w:line="360" w:lineRule="auto"/>
              <w:ind w:firstLine="482"/>
              <w:rPr>
                <w:rFonts w:ascii="宋体" w:hAnsi="宋体" w:cs="宋体"/>
                <w:b/>
                <w:bCs/>
                <w:sz w:val="24"/>
                <w:szCs w:val="24"/>
              </w:rPr>
            </w:pPr>
            <w:r>
              <w:rPr>
                <w:rFonts w:hint="eastAsia" w:ascii="宋体" w:hAnsi="宋体" w:cs="宋体"/>
                <w:b/>
                <w:bCs/>
                <w:sz w:val="24"/>
                <w:szCs w:val="24"/>
              </w:rPr>
              <w:t>教学生字“拉、结、般、精”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2A132153">
            <w:pPr>
              <w:numPr>
                <w:ilvl w:val="0"/>
                <w:numId w:val="5"/>
              </w:numPr>
              <w:spacing w:after="0" w:line="360" w:lineRule="auto"/>
              <w:ind w:left="48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重点指导书写“般”：“舟”做偏旁横变提，并且不出头。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3AF24066">
            <w:pPr>
              <w:numPr>
                <w:ilvl w:val="0"/>
                <w:numId w:val="5"/>
              </w:numPr>
              <w:spacing w:after="0" w:line="360" w:lineRule="auto"/>
              <w:ind w:left="480"/>
              <w:rPr>
                <w:rFonts w:ascii="宋体" w:hAnsi="宋体" w:cs="宋体"/>
                <w:color w:val="0070C0"/>
                <w:sz w:val="24"/>
                <w:szCs w:val="24"/>
              </w:rPr>
            </w:pPr>
            <w:r>
              <w:rPr>
                <w:rFonts w:hint="eastAsia" w:ascii="宋体" w:hAnsi="宋体" w:cs="宋体"/>
                <w:color w:val="000000" w:themeColor="text1"/>
                <w:sz w:val="24"/>
                <w:szCs w:val="24"/>
                <w14:textFill>
                  <w14:solidFill>
                    <w14:schemeClr w14:val="tx1"/>
                  </w14:solidFill>
                </w14:textFill>
              </w:rPr>
              <w:t>重点指导书写“结”：右部分“吉”注意第一笔横比第三笔横更长。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p>
          <w:p w14:paraId="7A9D5B53">
            <w:pPr>
              <w:numPr>
                <w:ilvl w:val="0"/>
                <w:numId w:val="5"/>
              </w:numPr>
              <w:spacing w:after="0" w:line="360" w:lineRule="auto"/>
              <w:ind w:left="48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生字归类。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p>
          <w:p w14:paraId="01C569EE">
            <w:pPr>
              <w:numPr>
                <w:ilvl w:val="0"/>
                <w:numId w:val="5"/>
              </w:numPr>
              <w:spacing w:after="0" w:line="360" w:lineRule="auto"/>
              <w:ind w:left="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抄写课文中的词语。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p>
          <w:p w14:paraId="0D7D7CCC">
            <w:pPr>
              <w:pStyle w:val="16"/>
              <w:numPr>
                <w:ilvl w:val="0"/>
                <w:numId w:val="6"/>
              </w:numPr>
              <w:spacing w:after="0" w:line="360" w:lineRule="auto"/>
              <w:ind w:firstLineChars="0"/>
              <w:rPr>
                <w:rFonts w:ascii="宋体" w:hAnsi="宋体"/>
                <w:color w:val="000000"/>
                <w:sz w:val="24"/>
                <w:szCs w:val="24"/>
                <w:u w:val="single"/>
              </w:rPr>
            </w:pPr>
            <w:r>
              <w:rPr>
                <w:rFonts w:hint="eastAsia" w:ascii="宋体" w:hAnsi="宋体" w:cs="宋体"/>
                <w:b/>
                <w:bCs/>
                <w:color w:val="000000" w:themeColor="text1"/>
                <w:sz w:val="24"/>
                <w:szCs w:val="24"/>
                <w14:textFill>
                  <w14:solidFill>
                    <w14:schemeClr w14:val="tx1"/>
                  </w14:solidFill>
                </w14:textFill>
              </w:rPr>
              <w:t>课文小结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22294D78">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本文是一首儿童诗，描写了“我”用彩色铅笔画出了彩色的梦，梦境是多姿多彩的，表达了作者对彩色铅笔所画的梦境无比喜爱之情。</w:t>
            </w:r>
          </w:p>
          <w:p w14:paraId="258DB748">
            <w:pPr>
              <w:numPr>
                <w:ilvl w:val="0"/>
                <w:numId w:val="3"/>
              </w:numPr>
              <w:spacing w:after="0" w:line="360" w:lineRule="auto"/>
              <w:ind w:firstLine="482"/>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w:t>
            </w:r>
            <w:r>
              <w:rPr>
                <w:rFonts w:hint="eastAsia" w:ascii="宋体" w:hAnsi="宋体" w:cs="宋体"/>
                <w:b/>
                <w:bCs/>
                <w:color w:val="0070C0"/>
                <w:sz w:val="24"/>
                <w:szCs w:val="24"/>
              </w:rPr>
              <w:t>）</w:t>
            </w:r>
          </w:p>
          <w:p w14:paraId="48BD11F5">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 xml:space="preserve">懒的辩护（节选）       </w:t>
            </w:r>
          </w:p>
          <w:p w14:paraId="1866C4D0">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 xml:space="preserve"> 高洪波</w:t>
            </w:r>
          </w:p>
          <w:p w14:paraId="39992D1D">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我最不愿洗碗，</w:t>
            </w:r>
          </w:p>
          <w:p w14:paraId="44648B4D">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妈妈说我手懒；</w:t>
            </w:r>
          </w:p>
          <w:p w14:paraId="6040D3AD">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我顶害怕珠算，</w:t>
            </w:r>
          </w:p>
          <w:p w14:paraId="3205715C">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爸爸说我心懒。</w:t>
            </w:r>
          </w:p>
          <w:p w14:paraId="15DAA446">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p>
          <w:p w14:paraId="7FDCE0B3">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可是他们不明白，</w:t>
            </w:r>
          </w:p>
          <w:p w14:paraId="57A539F9">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懒，是一切发明之源。</w:t>
            </w:r>
          </w:p>
          <w:p w14:paraId="78ADE48A">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为了当名发明家，</w:t>
            </w:r>
          </w:p>
          <w:p w14:paraId="42256F3B">
            <w:pPr>
              <w:spacing w:after="0" w:line="360" w:lineRule="auto"/>
              <w:ind w:left="440"/>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这才故意这般懒！</w:t>
            </w:r>
          </w:p>
          <w:p w14:paraId="3128EFE5">
            <w:pPr>
              <w:numPr>
                <w:ilvl w:val="0"/>
                <w:numId w:val="3"/>
              </w:numPr>
              <w:spacing w:after="0" w:line="360" w:lineRule="auto"/>
              <w:ind w:firstLine="482"/>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 xml:space="preserve">课堂演练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出示课件55-58</w:t>
            </w:r>
            <w:r>
              <w:rPr>
                <w:rFonts w:hint="eastAsia" w:ascii="宋体" w:hAnsi="宋体" w:cs="宋体"/>
                <w:b/>
                <w:bCs/>
                <w:color w:val="0070C0"/>
                <w:sz w:val="24"/>
                <w:szCs w:val="24"/>
              </w:rPr>
              <w:t>）</w:t>
            </w:r>
          </w:p>
          <w:p w14:paraId="732BEF6A">
            <w:pPr>
              <w:spacing w:line="360" w:lineRule="auto"/>
              <w:rPr>
                <w:rFonts w:hint="eastAsia" w:ascii="楷体" w:hAnsi="楷体" w:eastAsia="楷体" w:cs="楷体"/>
                <w:sz w:val="24"/>
              </w:rPr>
            </w:pPr>
          </w:p>
        </w:tc>
        <w:tc>
          <w:tcPr>
            <w:tcW w:w="1949" w:type="dxa"/>
            <w:shd w:val="clear" w:color="auto" w:fill="auto"/>
          </w:tcPr>
          <w:p w14:paraId="778CA213">
            <w:pPr>
              <w:spacing w:line="480" w:lineRule="auto"/>
              <w:rPr>
                <w:rFonts w:hint="eastAsia"/>
              </w:rPr>
            </w:pPr>
          </w:p>
        </w:tc>
      </w:tr>
      <w:tr w14:paraId="75142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559CE83">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1546344">
            <w:pPr>
              <w:spacing w:after="0" w:line="360" w:lineRule="auto"/>
            </w:pPr>
            <w:r>
              <w:rPr>
                <w:rFonts w:hint="eastAsia" w:ascii="宋体" w:hAnsi="宋体" w:cs="宋体"/>
                <w:sz w:val="24"/>
                <w:szCs w:val="24"/>
              </w:rPr>
              <w:t xml:space="preserve">                </w:t>
            </w:r>
            <w:r>
              <w:rPr>
                <w:rFonts w:ascii="宋体" w:hAnsi="宋体" w:cs="宋体"/>
                <w:sz w:val="24"/>
                <w:szCs w:val="24"/>
              </w:rPr>
              <w:drawing>
                <wp:inline distT="0" distB="0" distL="114300" distR="114300">
                  <wp:extent cx="4295775" cy="2019300"/>
                  <wp:effectExtent l="0" t="0" r="9525"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2"/>
                          <a:stretch>
                            <a:fillRect/>
                          </a:stretch>
                        </pic:blipFill>
                        <pic:spPr>
                          <a:xfrm>
                            <a:off x="0" y="0"/>
                            <a:ext cx="4295775" cy="2019300"/>
                          </a:xfrm>
                          <a:prstGeom prst="rect">
                            <a:avLst/>
                          </a:prstGeom>
                          <a:noFill/>
                          <a:ln w="9525">
                            <a:noFill/>
                          </a:ln>
                        </pic:spPr>
                      </pic:pic>
                    </a:graphicData>
                  </a:graphic>
                </wp:inline>
              </w:drawing>
            </w:r>
          </w:p>
          <w:p w14:paraId="5A33175D">
            <w:pPr>
              <w:spacing w:line="440" w:lineRule="exact"/>
              <w:rPr>
                <w:rFonts w:hint="eastAsia"/>
              </w:rPr>
            </w:pPr>
          </w:p>
        </w:tc>
      </w:tr>
      <w:tr w14:paraId="090A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E90900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 xml:space="preserve">】  </w:t>
            </w:r>
          </w:p>
          <w:p w14:paraId="1AF27912">
            <w:pPr>
              <w:spacing w:after="0" w:line="360" w:lineRule="auto"/>
              <w:ind w:firstLine="480" w:firstLineChars="200"/>
              <w:rPr>
                <w:rFonts w:ascii="宋体" w:hAnsi="宋体"/>
                <w:sz w:val="24"/>
              </w:rPr>
            </w:pPr>
            <w:r>
              <w:rPr>
                <w:rFonts w:hint="eastAsia" w:ascii="宋体" w:hAnsi="宋体"/>
                <w:sz w:val="24"/>
              </w:rPr>
              <w:t>《彩色的梦》是一首儿童诗，充满了童真和智慧。诗歌语言优美，节奏明朗，读起来朗朗上口。作者运用拟人的手法，丰富的想象，使句子更加生动、形象，彰显了语言的表现力，更贴近儿童的内心世界。</w:t>
            </w:r>
          </w:p>
          <w:p w14:paraId="631B6C2C">
            <w:pPr>
              <w:spacing w:after="0" w:line="360" w:lineRule="auto"/>
              <w:ind w:firstLine="482" w:firstLineChars="200"/>
              <w:rPr>
                <w:rFonts w:ascii="宋体" w:hAnsi="宋体"/>
                <w:b/>
                <w:sz w:val="24"/>
              </w:rPr>
            </w:pPr>
            <w:r>
              <w:rPr>
                <w:rFonts w:hint="eastAsia" w:ascii="宋体" w:hAnsi="宋体"/>
                <w:b/>
                <w:sz w:val="24"/>
              </w:rPr>
              <w:t>1.激趣导入，随文识字。</w:t>
            </w:r>
          </w:p>
          <w:p w14:paraId="2E11BC83">
            <w:pPr>
              <w:spacing w:after="0" w:line="360" w:lineRule="auto"/>
              <w:ind w:firstLine="480" w:firstLineChars="200"/>
              <w:rPr>
                <w:rFonts w:ascii="宋体" w:hAnsi="宋体"/>
                <w:sz w:val="24"/>
              </w:rPr>
            </w:pPr>
            <w:r>
              <w:rPr>
                <w:rFonts w:hint="eastAsia" w:ascii="宋体" w:hAnsi="宋体"/>
                <w:sz w:val="24"/>
              </w:rPr>
              <w:t>这首诗极富韵律美，用词也非常讲究。在诗中，彩色铅笔化身为大自然的精灵，跳着轻盈的舞步，从碧绿的草坪、鲜艳的野花、湛蓝的天空“蹦跳”到葱郁的森林，绘出了一幅美丽的画卷。课堂伊始，我配上美妙的音乐，范读诗歌，把学生带入高洪波先生笔下那彩色的梦里，整体感受诗歌的美，激发了学生学习的兴趣。在揭示课题时，理解“彩色”的意思，相机指导书写“彩、梦”二字，随文识字，水到渠成。</w:t>
            </w:r>
          </w:p>
          <w:p w14:paraId="7979AFF9">
            <w:pPr>
              <w:spacing w:after="0" w:line="360" w:lineRule="auto"/>
              <w:ind w:firstLine="482" w:firstLineChars="200"/>
              <w:rPr>
                <w:rFonts w:ascii="宋体" w:hAnsi="宋体"/>
                <w:b/>
                <w:sz w:val="24"/>
              </w:rPr>
            </w:pPr>
            <w:r>
              <w:rPr>
                <w:rFonts w:hint="eastAsia" w:ascii="宋体" w:hAnsi="宋体"/>
                <w:b/>
                <w:sz w:val="24"/>
              </w:rPr>
              <w:t>2.品读诗歌，想象画面。</w:t>
            </w:r>
          </w:p>
          <w:p w14:paraId="4C60E11D">
            <w:pPr>
              <w:spacing w:after="0" w:line="360" w:lineRule="auto"/>
              <w:ind w:firstLine="480" w:firstLineChars="200"/>
              <w:rPr>
                <w:rFonts w:ascii="宋体" w:hAnsi="宋体"/>
                <w:sz w:val="24"/>
              </w:rPr>
            </w:pPr>
            <w:r>
              <w:rPr>
                <w:rFonts w:hint="eastAsia" w:ascii="宋体" w:hAnsi="宋体"/>
                <w:sz w:val="24"/>
              </w:rPr>
              <w:t>初步了解诗歌大意后，进入品读诗歌，想象画面，体会情感环节。这一环节的设计也充分发挥了学生的主体地位。重点品读第1小节，再小组合作交流学习其他小节。学生自由读诗歌时我提出朗读的要求，请听的学生把想象到的画面说给大家听。有的说“大块的草坪，绿了”，看出春天万物生长，草木葱翠，一片欣欣向荣的景象；有的说“大朵的野花，红了”，让人感觉春天到处是花团锦簇；“小屋的烟囱上，结一个苹果般的太阳”，太阳晒在身上暖洋洋的，是那样的柔和，那样的舒服，小鸟也与阳光共舞。此处展示多媒体课件“大块的草坪”“大朵的野花”“大片的天空”，引导学生逐渐“由画到话”，培养他们的想象力。学生读着诗歌，发挥想象，与作者一道沉浸在一连串美妙的幻想中。</w:t>
            </w:r>
          </w:p>
          <w:p w14:paraId="3BA8E08A">
            <w:pPr>
              <w:spacing w:after="0" w:line="360" w:lineRule="auto"/>
              <w:ind w:firstLine="480" w:firstLineChars="200"/>
              <w:rPr>
                <w:rFonts w:ascii="宋体" w:hAnsi="宋体"/>
                <w:sz w:val="24"/>
              </w:rPr>
            </w:pPr>
            <w:r>
              <w:rPr>
                <w:rFonts w:hint="eastAsia" w:ascii="宋体" w:hAnsi="宋体"/>
                <w:sz w:val="24"/>
              </w:rPr>
              <w:t>最后，我让学生带着对大自然的喜爱读诗歌，这一设计意在通过教师的启发、点拨，唤醒学生的情感，让他们带着自己的真情实感对所读的文本语言进行体验，加深理解，有所领悟。</w:t>
            </w:r>
          </w:p>
          <w:p w14:paraId="58BAE127">
            <w:pPr>
              <w:spacing w:after="0" w:line="360" w:lineRule="auto"/>
              <w:ind w:firstLine="482" w:firstLineChars="200"/>
              <w:rPr>
                <w:rFonts w:ascii="宋体" w:hAnsi="宋体"/>
                <w:b/>
                <w:sz w:val="24"/>
              </w:rPr>
            </w:pPr>
            <w:r>
              <w:rPr>
                <w:rFonts w:hint="eastAsia" w:ascii="宋体" w:hAnsi="宋体"/>
                <w:b/>
                <w:sz w:val="24"/>
              </w:rPr>
              <w:t>3.补白文本，仿写诗歌。</w:t>
            </w:r>
          </w:p>
          <w:p w14:paraId="220731B4">
            <w:pPr>
              <w:spacing w:after="0" w:line="360" w:lineRule="auto"/>
              <w:ind w:firstLine="480" w:firstLineChars="200"/>
              <w:rPr>
                <w:rFonts w:hint="eastAsia" w:ascii="宋体" w:hAnsi="宋体"/>
                <w:sz w:val="24"/>
                <w:szCs w:val="24"/>
              </w:rPr>
            </w:pPr>
            <w:r>
              <w:rPr>
                <w:rFonts w:hint="eastAsia" w:ascii="宋体" w:hAnsi="宋体"/>
                <w:sz w:val="24"/>
              </w:rPr>
              <w:t>类文链接彩色的铅笔还画了怎样的梦呢？学完整首诗后，我给学生自由展示的空间，让学生仿写诗歌第2、3小节。由刚开始的句子仿写，再到小节仿写，最后，让他们配乐诵读自己编写的儿童诗，读写结合，既培养了学生的语言能力，让他们体会了大自然的美好，又让学生获得了独特的阅读体验。</w:t>
            </w:r>
          </w:p>
        </w:tc>
      </w:tr>
      <w:bookmarkEnd w:id="0"/>
    </w:tbl>
    <w:p w14:paraId="796B2F74">
      <w:pPr>
        <w:spacing w:after="0" w:line="360" w:lineRule="auto"/>
        <w:ind w:firstLine="480" w:firstLineChars="200"/>
        <w:rPr>
          <w:rFonts w:ascii="宋体" w:hAnsi="宋体"/>
          <w:sz w:val="24"/>
          <w:szCs w:val="24"/>
        </w:rPr>
      </w:pPr>
    </w:p>
    <w:p w14:paraId="142F6B10">
      <w:pPr>
        <w:spacing w:after="0" w:line="360" w:lineRule="auto"/>
        <w:ind w:left="440"/>
        <w:rPr>
          <w:rFonts w:ascii="宋体" w:hAnsi="宋体" w:cs="宋体"/>
          <w:b/>
          <w:bCs/>
          <w:color w:val="000000" w:themeColor="text1"/>
          <w:sz w:val="24"/>
          <w:szCs w:val="24"/>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63A94">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E1261">
    <w:pPr>
      <w:pStyle w:val="4"/>
      <w:framePr w:wrap="around" w:vAnchor="text" w:hAnchor="margin" w:xAlign="right" w:y="1"/>
      <w:pBdr>
        <w:bottom w:val="none" w:color="auto" w:sz="0" w:space="0"/>
      </w:pBdr>
      <w:rPr>
        <w:rStyle w:val="12"/>
      </w:rPr>
    </w:pPr>
    <w:r>
      <w:fldChar w:fldCharType="begin"/>
    </w:r>
    <w:r>
      <w:rPr>
        <w:rStyle w:val="12"/>
      </w:rPr>
      <w:instrText xml:space="preserve">PAGE  </w:instrText>
    </w:r>
    <w:r>
      <w:fldChar w:fldCharType="separate"/>
    </w:r>
    <w:r>
      <w:fldChar w:fldCharType="end"/>
    </w:r>
  </w:p>
  <w:p w14:paraId="0C73E391">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FFFD4">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07EE7">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FE281">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5CB0A">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3C3BB"/>
    <w:multiLevelType w:val="singleLevel"/>
    <w:tmpl w:val="85B3C3BB"/>
    <w:lvl w:ilvl="0" w:tentative="0">
      <w:start w:val="1"/>
      <w:numFmt w:val="decimal"/>
      <w:suff w:val="nothing"/>
      <w:lvlText w:val="（%1）"/>
      <w:lvlJc w:val="left"/>
      <w:rPr>
        <w:rFonts w:hint="default"/>
        <w:b w:val="0"/>
        <w:bCs w:val="0"/>
        <w:color w:val="auto"/>
      </w:rPr>
    </w:lvl>
  </w:abstractNum>
  <w:abstractNum w:abstractNumId="1">
    <w:nsid w:val="CE0BD005"/>
    <w:multiLevelType w:val="singleLevel"/>
    <w:tmpl w:val="CE0BD005"/>
    <w:lvl w:ilvl="0" w:tentative="0">
      <w:start w:val="1"/>
      <w:numFmt w:val="decimal"/>
      <w:suff w:val="nothing"/>
      <w:lvlText w:val="（%1）"/>
      <w:lvlJc w:val="left"/>
      <w:rPr>
        <w:rFonts w:hint="default"/>
        <w:b w:val="0"/>
        <w:bCs w:val="0"/>
        <w:color w:val="000000" w:themeColor="text1"/>
        <w14:textFill>
          <w14:solidFill>
            <w14:schemeClr w14:val="tx1"/>
          </w14:solidFill>
        </w14:textFill>
      </w:rPr>
    </w:lvl>
  </w:abstractNum>
  <w:abstractNum w:abstractNumId="2">
    <w:nsid w:val="D95F102E"/>
    <w:multiLevelType w:val="singleLevel"/>
    <w:tmpl w:val="D95F102E"/>
    <w:lvl w:ilvl="0" w:tentative="0">
      <w:start w:val="2"/>
      <w:numFmt w:val="chineseCounting"/>
      <w:suff w:val="nothing"/>
      <w:lvlText w:val="%1、"/>
      <w:lvlJc w:val="left"/>
      <w:rPr>
        <w:rFonts w:hint="eastAsia"/>
        <w:color w:val="000000" w:themeColor="text1"/>
        <w14:textFill>
          <w14:solidFill>
            <w14:schemeClr w14:val="tx1"/>
          </w14:solidFill>
        </w14:textFill>
      </w:rPr>
    </w:lvl>
  </w:abstractNum>
  <w:abstractNum w:abstractNumId="3">
    <w:nsid w:val="0F976641"/>
    <w:multiLevelType w:val="singleLevel"/>
    <w:tmpl w:val="0F976641"/>
    <w:lvl w:ilvl="0" w:tentative="0">
      <w:start w:val="7"/>
      <w:numFmt w:val="chineseCounting"/>
      <w:suff w:val="nothing"/>
      <w:lvlText w:val="%1、"/>
      <w:lvlJc w:val="left"/>
      <w:rPr>
        <w:rFonts w:hint="eastAsia"/>
        <w:color w:val="000000" w:themeColor="text1"/>
        <w14:textFill>
          <w14:solidFill>
            <w14:schemeClr w14:val="tx1"/>
          </w14:solidFill>
        </w14:textFill>
      </w:rPr>
    </w:lvl>
  </w:abstractNum>
  <w:abstractNum w:abstractNumId="4">
    <w:nsid w:val="31402932"/>
    <w:multiLevelType w:val="multilevel"/>
    <w:tmpl w:val="31402932"/>
    <w:lvl w:ilvl="0" w:tentative="0">
      <w:start w:val="4"/>
      <w:numFmt w:val="japaneseCounting"/>
      <w:lvlText w:val="%1、"/>
      <w:lvlJc w:val="left"/>
      <w:pPr>
        <w:ind w:left="950" w:hanging="510"/>
      </w:pPr>
      <w:rPr>
        <w:rFonts w:hint="default" w:cs="宋体"/>
        <w:b/>
        <w:color w:val="000000" w:themeColor="text1"/>
        <w:u w:val="none"/>
        <w14:textFill>
          <w14:solidFill>
            <w14:schemeClr w14:val="tx1"/>
          </w14:solidFill>
        </w14:textFill>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5">
    <w:nsid w:val="44F829AF"/>
    <w:multiLevelType w:val="singleLevel"/>
    <w:tmpl w:val="44F829AF"/>
    <w:lvl w:ilvl="0" w:tentative="0">
      <w:start w:val="2"/>
      <w:numFmt w:val="chineseCounting"/>
      <w:suff w:val="nothing"/>
      <w:lvlText w:val="%1、"/>
      <w:lvlJc w:val="left"/>
      <w:pPr>
        <w:ind w:left="-42"/>
      </w:pPr>
      <w:rPr>
        <w:rFonts w:hint="eastAsia"/>
      </w:rPr>
    </w:lvl>
  </w:abstractNum>
  <w:num w:numId="1">
    <w:abstractNumId w:val="2"/>
  </w:num>
  <w:num w:numId="2">
    <w:abstractNumId w:val="3"/>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 w:name="KSO_WPS_MARK_KEY" w:val="af9b016d-4d9a-407b-a2c3-68515f6a6750"/>
  </w:docVars>
  <w:rsids>
    <w:rsidRoot w:val="00D31D50"/>
    <w:rsid w:val="00015137"/>
    <w:rsid w:val="00015937"/>
    <w:rsid w:val="000173C5"/>
    <w:rsid w:val="00021579"/>
    <w:rsid w:val="000274F4"/>
    <w:rsid w:val="000277D9"/>
    <w:rsid w:val="00031D32"/>
    <w:rsid w:val="00032E1D"/>
    <w:rsid w:val="0003693D"/>
    <w:rsid w:val="00036EC1"/>
    <w:rsid w:val="00040288"/>
    <w:rsid w:val="00045F74"/>
    <w:rsid w:val="00047048"/>
    <w:rsid w:val="00052955"/>
    <w:rsid w:val="000534D3"/>
    <w:rsid w:val="00060706"/>
    <w:rsid w:val="0006672E"/>
    <w:rsid w:val="0007362B"/>
    <w:rsid w:val="00080A77"/>
    <w:rsid w:val="0008656F"/>
    <w:rsid w:val="00087E3D"/>
    <w:rsid w:val="00093AF7"/>
    <w:rsid w:val="00094D80"/>
    <w:rsid w:val="00097AB5"/>
    <w:rsid w:val="000A673A"/>
    <w:rsid w:val="000B0A99"/>
    <w:rsid w:val="000C20B6"/>
    <w:rsid w:val="000C4B26"/>
    <w:rsid w:val="000D62BE"/>
    <w:rsid w:val="000E112A"/>
    <w:rsid w:val="000E144F"/>
    <w:rsid w:val="000E4B54"/>
    <w:rsid w:val="000F0E0F"/>
    <w:rsid w:val="000F27F2"/>
    <w:rsid w:val="00105995"/>
    <w:rsid w:val="001151CC"/>
    <w:rsid w:val="001167B2"/>
    <w:rsid w:val="00134E9C"/>
    <w:rsid w:val="001405AB"/>
    <w:rsid w:val="0015059C"/>
    <w:rsid w:val="00150D97"/>
    <w:rsid w:val="00154825"/>
    <w:rsid w:val="0015749C"/>
    <w:rsid w:val="00160E9E"/>
    <w:rsid w:val="001633F5"/>
    <w:rsid w:val="001642EF"/>
    <w:rsid w:val="00164EA0"/>
    <w:rsid w:val="00171D30"/>
    <w:rsid w:val="00181B48"/>
    <w:rsid w:val="00187D77"/>
    <w:rsid w:val="0019048E"/>
    <w:rsid w:val="001907C2"/>
    <w:rsid w:val="001A0051"/>
    <w:rsid w:val="001B02F0"/>
    <w:rsid w:val="001C536E"/>
    <w:rsid w:val="001C5AB7"/>
    <w:rsid w:val="001D1A4D"/>
    <w:rsid w:val="001E014E"/>
    <w:rsid w:val="001E1C37"/>
    <w:rsid w:val="001E7456"/>
    <w:rsid w:val="001F17A7"/>
    <w:rsid w:val="00207F44"/>
    <w:rsid w:val="002116F5"/>
    <w:rsid w:val="00211AC9"/>
    <w:rsid w:val="00221BD8"/>
    <w:rsid w:val="00223BAF"/>
    <w:rsid w:val="00225E37"/>
    <w:rsid w:val="0023527F"/>
    <w:rsid w:val="00242B40"/>
    <w:rsid w:val="002625D2"/>
    <w:rsid w:val="00263118"/>
    <w:rsid w:val="002679A7"/>
    <w:rsid w:val="00276001"/>
    <w:rsid w:val="00277CF7"/>
    <w:rsid w:val="00280729"/>
    <w:rsid w:val="00280A7E"/>
    <w:rsid w:val="00282C31"/>
    <w:rsid w:val="002924CF"/>
    <w:rsid w:val="0029257A"/>
    <w:rsid w:val="002953AC"/>
    <w:rsid w:val="00297CD9"/>
    <w:rsid w:val="002A3B1A"/>
    <w:rsid w:val="002A4308"/>
    <w:rsid w:val="002A6307"/>
    <w:rsid w:val="002B2632"/>
    <w:rsid w:val="002B5068"/>
    <w:rsid w:val="002B5E92"/>
    <w:rsid w:val="002D4699"/>
    <w:rsid w:val="002F08BE"/>
    <w:rsid w:val="002F2C64"/>
    <w:rsid w:val="002F2E31"/>
    <w:rsid w:val="00304610"/>
    <w:rsid w:val="00307406"/>
    <w:rsid w:val="00323B43"/>
    <w:rsid w:val="00324587"/>
    <w:rsid w:val="00330C7B"/>
    <w:rsid w:val="0033642B"/>
    <w:rsid w:val="00345C39"/>
    <w:rsid w:val="00346643"/>
    <w:rsid w:val="00352E5B"/>
    <w:rsid w:val="00371611"/>
    <w:rsid w:val="00376889"/>
    <w:rsid w:val="00381329"/>
    <w:rsid w:val="003A6D5E"/>
    <w:rsid w:val="003B2257"/>
    <w:rsid w:val="003B24F9"/>
    <w:rsid w:val="003B4E56"/>
    <w:rsid w:val="003C5667"/>
    <w:rsid w:val="003D3721"/>
    <w:rsid w:val="003D37D8"/>
    <w:rsid w:val="003D6951"/>
    <w:rsid w:val="00403D3B"/>
    <w:rsid w:val="0040719F"/>
    <w:rsid w:val="004108E1"/>
    <w:rsid w:val="00412DD5"/>
    <w:rsid w:val="00414CA5"/>
    <w:rsid w:val="0042020D"/>
    <w:rsid w:val="00422720"/>
    <w:rsid w:val="00423B90"/>
    <w:rsid w:val="00425555"/>
    <w:rsid w:val="00426133"/>
    <w:rsid w:val="0043471A"/>
    <w:rsid w:val="004358AB"/>
    <w:rsid w:val="00442487"/>
    <w:rsid w:val="00445011"/>
    <w:rsid w:val="00446D9D"/>
    <w:rsid w:val="0044737E"/>
    <w:rsid w:val="00457FC8"/>
    <w:rsid w:val="00480907"/>
    <w:rsid w:val="00484A3D"/>
    <w:rsid w:val="004904FE"/>
    <w:rsid w:val="0049068A"/>
    <w:rsid w:val="00495A51"/>
    <w:rsid w:val="004A12B7"/>
    <w:rsid w:val="004A1B4A"/>
    <w:rsid w:val="004A6F07"/>
    <w:rsid w:val="004B0B90"/>
    <w:rsid w:val="004B353D"/>
    <w:rsid w:val="004C170C"/>
    <w:rsid w:val="004D2731"/>
    <w:rsid w:val="004D2C78"/>
    <w:rsid w:val="004D405E"/>
    <w:rsid w:val="004E17BC"/>
    <w:rsid w:val="005001CA"/>
    <w:rsid w:val="005039B7"/>
    <w:rsid w:val="005133D6"/>
    <w:rsid w:val="00524741"/>
    <w:rsid w:val="00532424"/>
    <w:rsid w:val="005333E0"/>
    <w:rsid w:val="00541038"/>
    <w:rsid w:val="00557FAF"/>
    <w:rsid w:val="00570518"/>
    <w:rsid w:val="005769CE"/>
    <w:rsid w:val="005B3146"/>
    <w:rsid w:val="005C0E81"/>
    <w:rsid w:val="005E7911"/>
    <w:rsid w:val="00614AB4"/>
    <w:rsid w:val="00615416"/>
    <w:rsid w:val="00627A6A"/>
    <w:rsid w:val="00630754"/>
    <w:rsid w:val="00633D85"/>
    <w:rsid w:val="00653B8C"/>
    <w:rsid w:val="00654BE0"/>
    <w:rsid w:val="0066521B"/>
    <w:rsid w:val="00672AC7"/>
    <w:rsid w:val="0067353B"/>
    <w:rsid w:val="00676266"/>
    <w:rsid w:val="00682BAD"/>
    <w:rsid w:val="0068716C"/>
    <w:rsid w:val="006C06C2"/>
    <w:rsid w:val="006D07E5"/>
    <w:rsid w:val="006D2497"/>
    <w:rsid w:val="006E414F"/>
    <w:rsid w:val="006E63A3"/>
    <w:rsid w:val="006F2A44"/>
    <w:rsid w:val="006F3312"/>
    <w:rsid w:val="006F56C3"/>
    <w:rsid w:val="00701019"/>
    <w:rsid w:val="007121FC"/>
    <w:rsid w:val="00720F8E"/>
    <w:rsid w:val="00734EBE"/>
    <w:rsid w:val="00737DC7"/>
    <w:rsid w:val="00764668"/>
    <w:rsid w:val="00776D18"/>
    <w:rsid w:val="00780923"/>
    <w:rsid w:val="007859CB"/>
    <w:rsid w:val="00785D51"/>
    <w:rsid w:val="00790477"/>
    <w:rsid w:val="00793823"/>
    <w:rsid w:val="00797A8D"/>
    <w:rsid w:val="007A07D4"/>
    <w:rsid w:val="007B5C68"/>
    <w:rsid w:val="007D0A92"/>
    <w:rsid w:val="007D2631"/>
    <w:rsid w:val="007E22F5"/>
    <w:rsid w:val="007E488F"/>
    <w:rsid w:val="007F0A56"/>
    <w:rsid w:val="007F288E"/>
    <w:rsid w:val="00800374"/>
    <w:rsid w:val="008012EC"/>
    <w:rsid w:val="0080315D"/>
    <w:rsid w:val="00806CAA"/>
    <w:rsid w:val="00820FCC"/>
    <w:rsid w:val="0082163B"/>
    <w:rsid w:val="0082274F"/>
    <w:rsid w:val="00822AA9"/>
    <w:rsid w:val="00822BBC"/>
    <w:rsid w:val="00822DA6"/>
    <w:rsid w:val="00825FE1"/>
    <w:rsid w:val="0083186A"/>
    <w:rsid w:val="00834344"/>
    <w:rsid w:val="008354BE"/>
    <w:rsid w:val="00842282"/>
    <w:rsid w:val="00844416"/>
    <w:rsid w:val="008548C4"/>
    <w:rsid w:val="00866BE5"/>
    <w:rsid w:val="008854BC"/>
    <w:rsid w:val="008A0785"/>
    <w:rsid w:val="008A7AA7"/>
    <w:rsid w:val="008B403A"/>
    <w:rsid w:val="008B7726"/>
    <w:rsid w:val="008C72B0"/>
    <w:rsid w:val="008D1447"/>
    <w:rsid w:val="008D2CB4"/>
    <w:rsid w:val="008E0E2A"/>
    <w:rsid w:val="008E6A80"/>
    <w:rsid w:val="008E764F"/>
    <w:rsid w:val="008E7E3F"/>
    <w:rsid w:val="008F0BDD"/>
    <w:rsid w:val="008F3783"/>
    <w:rsid w:val="00910976"/>
    <w:rsid w:val="00930554"/>
    <w:rsid w:val="00943413"/>
    <w:rsid w:val="00945BEB"/>
    <w:rsid w:val="00950640"/>
    <w:rsid w:val="00954636"/>
    <w:rsid w:val="00976FC7"/>
    <w:rsid w:val="00984249"/>
    <w:rsid w:val="00993125"/>
    <w:rsid w:val="0099341B"/>
    <w:rsid w:val="0099537D"/>
    <w:rsid w:val="00997C56"/>
    <w:rsid w:val="009A5322"/>
    <w:rsid w:val="009B13A9"/>
    <w:rsid w:val="009B3755"/>
    <w:rsid w:val="009C08C0"/>
    <w:rsid w:val="009C49B6"/>
    <w:rsid w:val="009C672E"/>
    <w:rsid w:val="009E0F7D"/>
    <w:rsid w:val="009E3260"/>
    <w:rsid w:val="009E5E00"/>
    <w:rsid w:val="009E6F75"/>
    <w:rsid w:val="009F1020"/>
    <w:rsid w:val="009F4350"/>
    <w:rsid w:val="009F7A74"/>
    <w:rsid w:val="00A07EF5"/>
    <w:rsid w:val="00A117EC"/>
    <w:rsid w:val="00A124A7"/>
    <w:rsid w:val="00A217A0"/>
    <w:rsid w:val="00A27D0B"/>
    <w:rsid w:val="00A31044"/>
    <w:rsid w:val="00A36B02"/>
    <w:rsid w:val="00A41714"/>
    <w:rsid w:val="00A42A58"/>
    <w:rsid w:val="00A471E6"/>
    <w:rsid w:val="00A613A3"/>
    <w:rsid w:val="00A62E33"/>
    <w:rsid w:val="00A709CB"/>
    <w:rsid w:val="00A9149E"/>
    <w:rsid w:val="00A9250E"/>
    <w:rsid w:val="00A934A7"/>
    <w:rsid w:val="00AA0C0C"/>
    <w:rsid w:val="00AC20DA"/>
    <w:rsid w:val="00AC5216"/>
    <w:rsid w:val="00AC6307"/>
    <w:rsid w:val="00AD5EAE"/>
    <w:rsid w:val="00AD72F7"/>
    <w:rsid w:val="00AE2FE5"/>
    <w:rsid w:val="00AE40E7"/>
    <w:rsid w:val="00AE5C23"/>
    <w:rsid w:val="00AE6704"/>
    <w:rsid w:val="00B061B7"/>
    <w:rsid w:val="00B07AD5"/>
    <w:rsid w:val="00B14C01"/>
    <w:rsid w:val="00B16799"/>
    <w:rsid w:val="00B2377A"/>
    <w:rsid w:val="00B23CB0"/>
    <w:rsid w:val="00B404AE"/>
    <w:rsid w:val="00B413FA"/>
    <w:rsid w:val="00B45038"/>
    <w:rsid w:val="00B5040F"/>
    <w:rsid w:val="00B50851"/>
    <w:rsid w:val="00B53DE2"/>
    <w:rsid w:val="00B556DA"/>
    <w:rsid w:val="00B57392"/>
    <w:rsid w:val="00B667D2"/>
    <w:rsid w:val="00B714E1"/>
    <w:rsid w:val="00B872BC"/>
    <w:rsid w:val="00BA52EA"/>
    <w:rsid w:val="00BB37CC"/>
    <w:rsid w:val="00BB7963"/>
    <w:rsid w:val="00BC46D4"/>
    <w:rsid w:val="00BC7D58"/>
    <w:rsid w:val="00BD0DC5"/>
    <w:rsid w:val="00BD22FF"/>
    <w:rsid w:val="00BD3EF3"/>
    <w:rsid w:val="00BE13F4"/>
    <w:rsid w:val="00BE557A"/>
    <w:rsid w:val="00BE5E02"/>
    <w:rsid w:val="00BE5FC6"/>
    <w:rsid w:val="00BF2EA3"/>
    <w:rsid w:val="00BF52BD"/>
    <w:rsid w:val="00C17BBF"/>
    <w:rsid w:val="00C30CF4"/>
    <w:rsid w:val="00C31BB4"/>
    <w:rsid w:val="00C3419D"/>
    <w:rsid w:val="00C4469D"/>
    <w:rsid w:val="00C559A0"/>
    <w:rsid w:val="00C64416"/>
    <w:rsid w:val="00C65641"/>
    <w:rsid w:val="00C76617"/>
    <w:rsid w:val="00C851E1"/>
    <w:rsid w:val="00C92052"/>
    <w:rsid w:val="00C9454F"/>
    <w:rsid w:val="00CA177C"/>
    <w:rsid w:val="00CA3637"/>
    <w:rsid w:val="00CC0C57"/>
    <w:rsid w:val="00CC3DFD"/>
    <w:rsid w:val="00CC46AD"/>
    <w:rsid w:val="00CD5DA8"/>
    <w:rsid w:val="00CD60AC"/>
    <w:rsid w:val="00CE2658"/>
    <w:rsid w:val="00CF1CC3"/>
    <w:rsid w:val="00CF7DC4"/>
    <w:rsid w:val="00D23EE2"/>
    <w:rsid w:val="00D26CE7"/>
    <w:rsid w:val="00D3170F"/>
    <w:rsid w:val="00D31D50"/>
    <w:rsid w:val="00D42A2D"/>
    <w:rsid w:val="00D437B6"/>
    <w:rsid w:val="00D465A3"/>
    <w:rsid w:val="00D5017B"/>
    <w:rsid w:val="00D51FB3"/>
    <w:rsid w:val="00D54BD3"/>
    <w:rsid w:val="00D654DE"/>
    <w:rsid w:val="00D67C2C"/>
    <w:rsid w:val="00D71885"/>
    <w:rsid w:val="00D73735"/>
    <w:rsid w:val="00D75C47"/>
    <w:rsid w:val="00D77B74"/>
    <w:rsid w:val="00D816D1"/>
    <w:rsid w:val="00D81A6D"/>
    <w:rsid w:val="00D874D0"/>
    <w:rsid w:val="00D87CD7"/>
    <w:rsid w:val="00D90DC4"/>
    <w:rsid w:val="00DA36D2"/>
    <w:rsid w:val="00DB1AC7"/>
    <w:rsid w:val="00DC39BA"/>
    <w:rsid w:val="00DC649F"/>
    <w:rsid w:val="00DD27CC"/>
    <w:rsid w:val="00DD5F9A"/>
    <w:rsid w:val="00DE0B43"/>
    <w:rsid w:val="00DF3205"/>
    <w:rsid w:val="00E02230"/>
    <w:rsid w:val="00E05607"/>
    <w:rsid w:val="00E05805"/>
    <w:rsid w:val="00E10291"/>
    <w:rsid w:val="00E166AE"/>
    <w:rsid w:val="00E177A8"/>
    <w:rsid w:val="00E20518"/>
    <w:rsid w:val="00E205B0"/>
    <w:rsid w:val="00E306AC"/>
    <w:rsid w:val="00E32FAD"/>
    <w:rsid w:val="00E349CC"/>
    <w:rsid w:val="00E3698F"/>
    <w:rsid w:val="00E4293C"/>
    <w:rsid w:val="00E476D8"/>
    <w:rsid w:val="00E514F5"/>
    <w:rsid w:val="00E611D0"/>
    <w:rsid w:val="00E645FA"/>
    <w:rsid w:val="00E8026C"/>
    <w:rsid w:val="00E85381"/>
    <w:rsid w:val="00E85BF4"/>
    <w:rsid w:val="00E907BA"/>
    <w:rsid w:val="00E9113B"/>
    <w:rsid w:val="00E9198D"/>
    <w:rsid w:val="00E96D40"/>
    <w:rsid w:val="00E972C0"/>
    <w:rsid w:val="00E977BE"/>
    <w:rsid w:val="00E97BFE"/>
    <w:rsid w:val="00EA2C27"/>
    <w:rsid w:val="00EB37AD"/>
    <w:rsid w:val="00EB72FB"/>
    <w:rsid w:val="00EC05DC"/>
    <w:rsid w:val="00EC0A55"/>
    <w:rsid w:val="00EC0F94"/>
    <w:rsid w:val="00EC38EE"/>
    <w:rsid w:val="00EC751B"/>
    <w:rsid w:val="00ED3168"/>
    <w:rsid w:val="00EE4C19"/>
    <w:rsid w:val="00EF14FD"/>
    <w:rsid w:val="00EF2E3A"/>
    <w:rsid w:val="00EF34CC"/>
    <w:rsid w:val="00EF3EE3"/>
    <w:rsid w:val="00EF55A0"/>
    <w:rsid w:val="00F025A4"/>
    <w:rsid w:val="00F12AE7"/>
    <w:rsid w:val="00F22641"/>
    <w:rsid w:val="00F22F22"/>
    <w:rsid w:val="00F3740A"/>
    <w:rsid w:val="00F37653"/>
    <w:rsid w:val="00F37D55"/>
    <w:rsid w:val="00F442E0"/>
    <w:rsid w:val="00F45721"/>
    <w:rsid w:val="00F5695C"/>
    <w:rsid w:val="00F57389"/>
    <w:rsid w:val="00F61E85"/>
    <w:rsid w:val="00F63130"/>
    <w:rsid w:val="00F716EE"/>
    <w:rsid w:val="00F766DC"/>
    <w:rsid w:val="00F76C67"/>
    <w:rsid w:val="00F876B0"/>
    <w:rsid w:val="00F9180A"/>
    <w:rsid w:val="00F96AB0"/>
    <w:rsid w:val="00FA16E9"/>
    <w:rsid w:val="00FA1C9A"/>
    <w:rsid w:val="00FA1CD3"/>
    <w:rsid w:val="00FA6134"/>
    <w:rsid w:val="00FB1753"/>
    <w:rsid w:val="00FB7813"/>
    <w:rsid w:val="00FD0829"/>
    <w:rsid w:val="00FD26C5"/>
    <w:rsid w:val="00FD3E08"/>
    <w:rsid w:val="00FD7533"/>
    <w:rsid w:val="00FE0B6F"/>
    <w:rsid w:val="00FE24FB"/>
    <w:rsid w:val="00FF2F66"/>
    <w:rsid w:val="00FF6ABE"/>
    <w:rsid w:val="00FF791B"/>
    <w:rsid w:val="01671BDD"/>
    <w:rsid w:val="018378FD"/>
    <w:rsid w:val="01F82835"/>
    <w:rsid w:val="02025461"/>
    <w:rsid w:val="034C67F3"/>
    <w:rsid w:val="035A0157"/>
    <w:rsid w:val="041D6583"/>
    <w:rsid w:val="051C4A8C"/>
    <w:rsid w:val="05EA4284"/>
    <w:rsid w:val="067C2595"/>
    <w:rsid w:val="07E31891"/>
    <w:rsid w:val="08AA23AF"/>
    <w:rsid w:val="08C4684A"/>
    <w:rsid w:val="0A375961"/>
    <w:rsid w:val="0B720AD2"/>
    <w:rsid w:val="0C2D74B8"/>
    <w:rsid w:val="0C322DE7"/>
    <w:rsid w:val="0C4A3ED8"/>
    <w:rsid w:val="0C5E3BDC"/>
    <w:rsid w:val="0C8D0A71"/>
    <w:rsid w:val="0CF32576"/>
    <w:rsid w:val="0F917E25"/>
    <w:rsid w:val="12375D82"/>
    <w:rsid w:val="12C02EFB"/>
    <w:rsid w:val="133E6515"/>
    <w:rsid w:val="13EE3A98"/>
    <w:rsid w:val="13F015BE"/>
    <w:rsid w:val="14237BE5"/>
    <w:rsid w:val="143C61D2"/>
    <w:rsid w:val="152A3840"/>
    <w:rsid w:val="15E92C7D"/>
    <w:rsid w:val="1615355E"/>
    <w:rsid w:val="161B11C5"/>
    <w:rsid w:val="170C48DF"/>
    <w:rsid w:val="174D6D27"/>
    <w:rsid w:val="17FD24FB"/>
    <w:rsid w:val="19027327"/>
    <w:rsid w:val="1AC27A2C"/>
    <w:rsid w:val="1B2A7169"/>
    <w:rsid w:val="1B644633"/>
    <w:rsid w:val="1B803B6F"/>
    <w:rsid w:val="1BDA4FEB"/>
    <w:rsid w:val="1C512E16"/>
    <w:rsid w:val="1CB41EDA"/>
    <w:rsid w:val="1DDF0964"/>
    <w:rsid w:val="1DEF0ABC"/>
    <w:rsid w:val="1DEF28E6"/>
    <w:rsid w:val="1F725B05"/>
    <w:rsid w:val="20D61B3B"/>
    <w:rsid w:val="20EC5803"/>
    <w:rsid w:val="21022930"/>
    <w:rsid w:val="21AE4866"/>
    <w:rsid w:val="21D97AB2"/>
    <w:rsid w:val="23A4451B"/>
    <w:rsid w:val="24512343"/>
    <w:rsid w:val="255D0A7D"/>
    <w:rsid w:val="26864004"/>
    <w:rsid w:val="27744741"/>
    <w:rsid w:val="288D150B"/>
    <w:rsid w:val="28991DCC"/>
    <w:rsid w:val="2900009D"/>
    <w:rsid w:val="29057462"/>
    <w:rsid w:val="298567F4"/>
    <w:rsid w:val="298D5F67"/>
    <w:rsid w:val="2A0C379B"/>
    <w:rsid w:val="2A0C4820"/>
    <w:rsid w:val="2ABB20D8"/>
    <w:rsid w:val="2C772424"/>
    <w:rsid w:val="2C7E131B"/>
    <w:rsid w:val="2DA84860"/>
    <w:rsid w:val="2E284079"/>
    <w:rsid w:val="31032D9B"/>
    <w:rsid w:val="31EB2AB5"/>
    <w:rsid w:val="32C55B73"/>
    <w:rsid w:val="341F21EC"/>
    <w:rsid w:val="352D1088"/>
    <w:rsid w:val="359F479A"/>
    <w:rsid w:val="35CE5B8F"/>
    <w:rsid w:val="37212BDB"/>
    <w:rsid w:val="37321D6A"/>
    <w:rsid w:val="37753A04"/>
    <w:rsid w:val="379542F1"/>
    <w:rsid w:val="38286CC9"/>
    <w:rsid w:val="382D2BB7"/>
    <w:rsid w:val="384F06F9"/>
    <w:rsid w:val="388B6C43"/>
    <w:rsid w:val="39732BE1"/>
    <w:rsid w:val="39932868"/>
    <w:rsid w:val="3B0C63E1"/>
    <w:rsid w:val="3BBA0580"/>
    <w:rsid w:val="3D055900"/>
    <w:rsid w:val="3D6E031C"/>
    <w:rsid w:val="3DE73182"/>
    <w:rsid w:val="3E626774"/>
    <w:rsid w:val="3EB07A18"/>
    <w:rsid w:val="3FDD298A"/>
    <w:rsid w:val="40104C12"/>
    <w:rsid w:val="414E3CFB"/>
    <w:rsid w:val="42002594"/>
    <w:rsid w:val="42BF51CE"/>
    <w:rsid w:val="42FE6FA4"/>
    <w:rsid w:val="43011179"/>
    <w:rsid w:val="43674B85"/>
    <w:rsid w:val="454C7734"/>
    <w:rsid w:val="45994057"/>
    <w:rsid w:val="462C3E28"/>
    <w:rsid w:val="472244DB"/>
    <w:rsid w:val="476E307B"/>
    <w:rsid w:val="488B7CEC"/>
    <w:rsid w:val="496B2EB9"/>
    <w:rsid w:val="4AC747CE"/>
    <w:rsid w:val="4B906184"/>
    <w:rsid w:val="4C9F69F5"/>
    <w:rsid w:val="4CB51013"/>
    <w:rsid w:val="4D1C6532"/>
    <w:rsid w:val="4DD419DD"/>
    <w:rsid w:val="4E4F640C"/>
    <w:rsid w:val="4E591EEA"/>
    <w:rsid w:val="4F4E7E9B"/>
    <w:rsid w:val="4F594475"/>
    <w:rsid w:val="4FAD6AF3"/>
    <w:rsid w:val="503E6BF7"/>
    <w:rsid w:val="50AF627C"/>
    <w:rsid w:val="512D221B"/>
    <w:rsid w:val="53FC0044"/>
    <w:rsid w:val="54A656ED"/>
    <w:rsid w:val="54AA4E94"/>
    <w:rsid w:val="54ED2A9C"/>
    <w:rsid w:val="5558300C"/>
    <w:rsid w:val="55766E6E"/>
    <w:rsid w:val="55E902AC"/>
    <w:rsid w:val="56625644"/>
    <w:rsid w:val="56A142F5"/>
    <w:rsid w:val="56AE73B5"/>
    <w:rsid w:val="59C24070"/>
    <w:rsid w:val="5A312D8C"/>
    <w:rsid w:val="5AA955EF"/>
    <w:rsid w:val="5AD1516C"/>
    <w:rsid w:val="5ADC3C17"/>
    <w:rsid w:val="5AF56589"/>
    <w:rsid w:val="5B500161"/>
    <w:rsid w:val="5B663B59"/>
    <w:rsid w:val="5C036F81"/>
    <w:rsid w:val="5D1F743E"/>
    <w:rsid w:val="5D3B2CB2"/>
    <w:rsid w:val="5E2A15FB"/>
    <w:rsid w:val="5EEB4428"/>
    <w:rsid w:val="5FA07D52"/>
    <w:rsid w:val="5FD4310E"/>
    <w:rsid w:val="605029D2"/>
    <w:rsid w:val="60665EAB"/>
    <w:rsid w:val="60CF7012"/>
    <w:rsid w:val="60D64C64"/>
    <w:rsid w:val="60FE51C5"/>
    <w:rsid w:val="61211151"/>
    <w:rsid w:val="61406582"/>
    <w:rsid w:val="615F4C5A"/>
    <w:rsid w:val="61B965E3"/>
    <w:rsid w:val="61BE6D01"/>
    <w:rsid w:val="61C94581"/>
    <w:rsid w:val="61FE4473"/>
    <w:rsid w:val="622D6CBB"/>
    <w:rsid w:val="626C5880"/>
    <w:rsid w:val="62CA73A9"/>
    <w:rsid w:val="62E606BF"/>
    <w:rsid w:val="62FD472A"/>
    <w:rsid w:val="637E4A58"/>
    <w:rsid w:val="63C74D38"/>
    <w:rsid w:val="64E3632E"/>
    <w:rsid w:val="67185B01"/>
    <w:rsid w:val="672524A2"/>
    <w:rsid w:val="68315B39"/>
    <w:rsid w:val="68F20AA9"/>
    <w:rsid w:val="68F366F0"/>
    <w:rsid w:val="693C38C9"/>
    <w:rsid w:val="6ACF31F7"/>
    <w:rsid w:val="6AE83F12"/>
    <w:rsid w:val="6BC726AE"/>
    <w:rsid w:val="6BF012D0"/>
    <w:rsid w:val="6C1D5E3D"/>
    <w:rsid w:val="6C733CAF"/>
    <w:rsid w:val="6CFA17AD"/>
    <w:rsid w:val="6ECF63F8"/>
    <w:rsid w:val="6EE12BD8"/>
    <w:rsid w:val="72C30362"/>
    <w:rsid w:val="72C60FDD"/>
    <w:rsid w:val="72FF629D"/>
    <w:rsid w:val="7324536F"/>
    <w:rsid w:val="735A1725"/>
    <w:rsid w:val="73A25E5C"/>
    <w:rsid w:val="73E82DF9"/>
    <w:rsid w:val="740470CE"/>
    <w:rsid w:val="74F260EE"/>
    <w:rsid w:val="75A949DB"/>
    <w:rsid w:val="75EA4FE2"/>
    <w:rsid w:val="76481D09"/>
    <w:rsid w:val="76DF266D"/>
    <w:rsid w:val="77CA19A9"/>
    <w:rsid w:val="77F279E9"/>
    <w:rsid w:val="78DE6954"/>
    <w:rsid w:val="79634105"/>
    <w:rsid w:val="7ACE0BF6"/>
    <w:rsid w:val="7BA63759"/>
    <w:rsid w:val="7BB73BB8"/>
    <w:rsid w:val="7C5F7DAC"/>
    <w:rsid w:val="7C8B2899"/>
    <w:rsid w:val="7C902D95"/>
    <w:rsid w:val="7C951EE4"/>
    <w:rsid w:val="7CE704CD"/>
    <w:rsid w:val="7D1D4F95"/>
    <w:rsid w:val="7E9B6558"/>
    <w:rsid w:val="7F1E569F"/>
    <w:rsid w:val="7F6F6558"/>
    <w:rsid w:val="7FB34697"/>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style>
  <w:style w:type="paragraph" w:styleId="3">
    <w:name w:val="Balloon Text"/>
    <w:basedOn w:val="1"/>
    <w:link w:val="19"/>
    <w:semiHidden/>
    <w:unhideWhenUsed/>
    <w:qFormat/>
    <w:uiPriority w:val="99"/>
    <w:pPr>
      <w:spacing w:after="0"/>
    </w:pPr>
    <w:rPr>
      <w:sz w:val="18"/>
      <w:szCs w:val="18"/>
    </w:rPr>
  </w:style>
  <w:style w:type="paragraph" w:styleId="4">
    <w:name w:val="footer"/>
    <w:basedOn w:val="1"/>
    <w:link w:val="15"/>
    <w:unhideWhenUsed/>
    <w:qFormat/>
    <w:uiPriority w:val="0"/>
    <w:pPr>
      <w:tabs>
        <w:tab w:val="center" w:pos="4153"/>
        <w:tab w:val="right" w:pos="8306"/>
      </w:tabs>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8"/>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2"/>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character" w:customStyle="1" w:styleId="14">
    <w:name w:val="页眉 字符"/>
    <w:link w:val="5"/>
    <w:qFormat/>
    <w:uiPriority w:val="99"/>
    <w:rPr>
      <w:rFonts w:ascii="Tahoma" w:hAnsi="Tahoma"/>
      <w:sz w:val="18"/>
      <w:szCs w:val="18"/>
    </w:rPr>
  </w:style>
  <w:style w:type="character" w:customStyle="1" w:styleId="15">
    <w:name w:val="页脚 字符"/>
    <w:link w:val="4"/>
    <w:qFormat/>
    <w:uiPriority w:val="99"/>
    <w:rPr>
      <w:rFonts w:ascii="Tahoma" w:hAnsi="Tahoma"/>
      <w:sz w:val="18"/>
      <w:szCs w:val="18"/>
    </w:rPr>
  </w:style>
  <w:style w:type="paragraph" w:styleId="16">
    <w:name w:val="List Paragraph"/>
    <w:basedOn w:val="1"/>
    <w:qFormat/>
    <w:uiPriority w:val="34"/>
    <w:pPr>
      <w:ind w:firstLine="420" w:firstLineChars="200"/>
    </w:pPr>
  </w:style>
  <w:style w:type="paragraph" w:customStyle="1" w:styleId="17">
    <w:name w:val="列出段落1"/>
    <w:basedOn w:val="1"/>
    <w:qFormat/>
    <w:uiPriority w:val="0"/>
    <w:pPr>
      <w:ind w:firstLine="420" w:firstLineChars="200"/>
    </w:pPr>
  </w:style>
  <w:style w:type="character" w:customStyle="1" w:styleId="18">
    <w:name w:val="副标题 字符"/>
    <w:link w:val="6"/>
    <w:qFormat/>
    <w:uiPriority w:val="11"/>
    <w:rPr>
      <w:rFonts w:ascii="Cambria" w:hAnsi="Cambria" w:cs="Times New Roman"/>
      <w:b/>
      <w:bCs/>
      <w:kern w:val="28"/>
      <w:sz w:val="32"/>
      <w:szCs w:val="32"/>
    </w:rPr>
  </w:style>
  <w:style w:type="character" w:customStyle="1" w:styleId="19">
    <w:name w:val="批注框文本 字符"/>
    <w:basedOn w:val="11"/>
    <w:link w:val="3"/>
    <w:semiHidden/>
    <w:qFormat/>
    <w:uiPriority w:val="99"/>
    <w:rPr>
      <w:rFonts w:ascii="Tahoma" w:hAnsi="Tahoma"/>
      <w:sz w:val="18"/>
      <w:szCs w:val="18"/>
    </w:rPr>
  </w:style>
  <w:style w:type="character" w:customStyle="1" w:styleId="20">
    <w:name w:val="bjh-p"/>
    <w:basedOn w:val="11"/>
    <w:qFormat/>
    <w:uiPriority w:val="0"/>
  </w:style>
  <w:style w:type="character" w:customStyle="1" w:styleId="21">
    <w:name w:val="批注文字 字符"/>
    <w:basedOn w:val="11"/>
    <w:link w:val="2"/>
    <w:semiHidden/>
    <w:qFormat/>
    <w:uiPriority w:val="99"/>
    <w:rPr>
      <w:rFonts w:ascii="Tahoma" w:hAnsi="Tahoma"/>
      <w:sz w:val="22"/>
      <w:szCs w:val="22"/>
    </w:rPr>
  </w:style>
  <w:style w:type="character" w:customStyle="1" w:styleId="22">
    <w:name w:val="批注主题 字符"/>
    <w:basedOn w:val="21"/>
    <w:link w:val="8"/>
    <w:semiHidden/>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1008</Words>
  <Characters>1014</Characters>
  <Lines>42</Lines>
  <Paragraphs>12</Paragraphs>
  <TotalTime>4</TotalTime>
  <ScaleCrop>false</ScaleCrop>
  <LinksUpToDate>false</LinksUpToDate>
  <CharactersWithSpaces>1015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2024-01-20T04:05:00Z</dcterms:created>
  <dc:creator>Administrator</dc:creator>
  <cp:lastModifiedBy>上帝掷骰子吗</cp:lastModifiedBy>
  <dcterms:modified xsi:type="dcterms:W3CDTF">2025-07-30T13:34:39Z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E164BE16E9254CB3BDBFAF7D89C45A1B_12</vt:lpwstr>
  </property>
</Properties>
</file>